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E7FC3" w14:textId="77777777" w:rsidR="00975942" w:rsidRDefault="00975942">
      <w:pPr>
        <w:overflowPunct w:val="0"/>
        <w:spacing w:before="0"/>
      </w:pPr>
    </w:p>
    <w:p w14:paraId="7BF83C0B" w14:textId="77777777" w:rsidR="00975942" w:rsidRDefault="00000000">
      <w:pPr>
        <w:pStyle w:val="a6"/>
        <w:overflowPunct w:val="0"/>
        <w:spacing w:before="0" w:after="0"/>
        <w:jc w:val="center"/>
        <w:rPr>
          <w:rFonts w:hint="eastAsia"/>
          <w:b/>
          <w:sz w:val="44"/>
          <w:szCs w:val="44"/>
        </w:rPr>
      </w:pPr>
      <w:r>
        <w:rPr>
          <w:rFonts w:hint="eastAsia"/>
          <w:b/>
          <w:sz w:val="44"/>
          <w:szCs w:val="44"/>
        </w:rPr>
        <w:t>江苏省水利建设工程有限公司</w:t>
      </w:r>
    </w:p>
    <w:p w14:paraId="7D247AE3" w14:textId="77777777" w:rsidR="00975942" w:rsidRDefault="00975942">
      <w:pPr>
        <w:overflowPunct w:val="0"/>
        <w:spacing w:before="0"/>
      </w:pPr>
    </w:p>
    <w:p w14:paraId="7B8B5145" w14:textId="77777777" w:rsidR="00975942" w:rsidRDefault="00000000">
      <w:pPr>
        <w:overflowPunct w:val="0"/>
        <w:spacing w:before="0"/>
        <w:ind w:firstLineChars="0" w:firstLine="0"/>
        <w:jc w:val="center"/>
        <w:rPr>
          <w:sz w:val="36"/>
          <w:szCs w:val="24"/>
        </w:rPr>
      </w:pPr>
      <w:r>
        <w:rPr>
          <w:noProof/>
        </w:rPr>
        <w:drawing>
          <wp:inline distT="0" distB="0" distL="114300" distR="114300" wp14:anchorId="461C8F12" wp14:editId="50A9910F">
            <wp:extent cx="1230630" cy="1080135"/>
            <wp:effectExtent l="0" t="0" r="7620" b="5715"/>
            <wp:docPr id="1" name="图片 1"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JHE"/>
                    <pic:cNvPicPr>
                      <a:picLocks noChangeAspect="1"/>
                    </pic:cNvPicPr>
                  </pic:nvPicPr>
                  <pic:blipFill>
                    <a:blip r:embed="rId7"/>
                    <a:stretch>
                      <a:fillRect/>
                    </a:stretch>
                  </pic:blipFill>
                  <pic:spPr>
                    <a:xfrm>
                      <a:off x="0" y="0"/>
                      <a:ext cx="1230630" cy="1080135"/>
                    </a:xfrm>
                    <a:prstGeom prst="rect">
                      <a:avLst/>
                    </a:prstGeom>
                    <a:noFill/>
                    <a:ln>
                      <a:noFill/>
                    </a:ln>
                  </pic:spPr>
                </pic:pic>
              </a:graphicData>
            </a:graphic>
          </wp:inline>
        </w:drawing>
      </w:r>
    </w:p>
    <w:p w14:paraId="2AB9B92E" w14:textId="77777777" w:rsidR="00975942" w:rsidRDefault="00975942">
      <w:pPr>
        <w:overflowPunct w:val="0"/>
        <w:spacing w:before="0"/>
        <w:ind w:firstLine="720"/>
        <w:jc w:val="center"/>
        <w:rPr>
          <w:sz w:val="36"/>
          <w:szCs w:val="24"/>
        </w:rPr>
      </w:pPr>
    </w:p>
    <w:p w14:paraId="3201EFF4" w14:textId="77777777" w:rsidR="00975942" w:rsidRDefault="00000000">
      <w:pPr>
        <w:overflowPunct w:val="0"/>
        <w:spacing w:before="0"/>
        <w:ind w:firstLineChars="0" w:firstLine="0"/>
        <w:jc w:val="center"/>
        <w:rPr>
          <w:b/>
          <w:bCs/>
          <w:sz w:val="44"/>
          <w:szCs w:val="32"/>
        </w:rPr>
      </w:pPr>
      <w:r>
        <w:rPr>
          <w:rFonts w:hint="eastAsia"/>
          <w:b/>
          <w:bCs/>
          <w:sz w:val="44"/>
          <w:szCs w:val="32"/>
        </w:rPr>
        <w:t>土工布（第</w:t>
      </w:r>
      <w:r>
        <w:rPr>
          <w:rFonts w:hint="eastAsia"/>
          <w:b/>
          <w:bCs/>
          <w:sz w:val="44"/>
          <w:szCs w:val="32"/>
        </w:rPr>
        <w:t>1</w:t>
      </w:r>
      <w:r>
        <w:rPr>
          <w:rFonts w:hint="eastAsia"/>
          <w:b/>
          <w:bCs/>
          <w:sz w:val="44"/>
          <w:szCs w:val="32"/>
        </w:rPr>
        <w:t>批）</w:t>
      </w:r>
      <w:r>
        <w:rPr>
          <w:b/>
          <w:bCs/>
          <w:sz w:val="44"/>
          <w:szCs w:val="32"/>
        </w:rPr>
        <w:t>采购</w:t>
      </w:r>
    </w:p>
    <w:p w14:paraId="0F5F401B" w14:textId="77777777" w:rsidR="00975942" w:rsidRDefault="00000000">
      <w:pPr>
        <w:overflowPunct w:val="0"/>
        <w:spacing w:before="0"/>
        <w:ind w:firstLineChars="0" w:firstLine="0"/>
        <w:jc w:val="center"/>
        <w:rPr>
          <w:b/>
          <w:bCs/>
          <w:sz w:val="44"/>
          <w:szCs w:val="32"/>
        </w:rPr>
      </w:pPr>
      <w:r>
        <w:rPr>
          <w:b/>
          <w:bCs/>
          <w:sz w:val="44"/>
          <w:szCs w:val="32"/>
        </w:rPr>
        <w:t>招标文件</w:t>
      </w:r>
      <w:r>
        <w:rPr>
          <w:rFonts w:hint="eastAsia"/>
          <w:b/>
          <w:bCs/>
          <w:sz w:val="44"/>
          <w:szCs w:val="32"/>
        </w:rPr>
        <w:t>（二次招标）</w:t>
      </w:r>
    </w:p>
    <w:p w14:paraId="542B04D4" w14:textId="77777777" w:rsidR="00975942" w:rsidRDefault="00975942">
      <w:pPr>
        <w:overflowPunct w:val="0"/>
        <w:spacing w:before="0"/>
      </w:pPr>
    </w:p>
    <w:p w14:paraId="11651BA0" w14:textId="77777777" w:rsidR="00975942" w:rsidRDefault="00975942">
      <w:pPr>
        <w:overflowPunct w:val="0"/>
        <w:spacing w:before="0"/>
      </w:pPr>
    </w:p>
    <w:p w14:paraId="6EE17E19" w14:textId="77777777" w:rsidR="00975942" w:rsidRDefault="00975942">
      <w:pPr>
        <w:overflowPunct w:val="0"/>
        <w:spacing w:before="0"/>
        <w:ind w:firstLine="880"/>
        <w:jc w:val="center"/>
        <w:rPr>
          <w:rFonts w:eastAsia="等线"/>
          <w:sz w:val="44"/>
          <w:szCs w:val="44"/>
        </w:rPr>
      </w:pPr>
    </w:p>
    <w:p w14:paraId="5BAF6F07" w14:textId="77777777" w:rsidR="00975942" w:rsidRDefault="00975942">
      <w:pPr>
        <w:pStyle w:val="a0"/>
        <w:overflowPunct w:val="0"/>
        <w:spacing w:before="0"/>
      </w:pPr>
    </w:p>
    <w:p w14:paraId="744359C0" w14:textId="77777777" w:rsidR="00975942" w:rsidRDefault="00975942">
      <w:pPr>
        <w:overflowPunct w:val="0"/>
        <w:spacing w:before="0"/>
      </w:pPr>
    </w:p>
    <w:p w14:paraId="56D6FE67" w14:textId="77777777" w:rsidR="00975942" w:rsidRDefault="00975942">
      <w:pPr>
        <w:overflowPunct w:val="0"/>
        <w:spacing w:before="0"/>
      </w:pPr>
    </w:p>
    <w:p w14:paraId="10EAA5BD" w14:textId="77777777" w:rsidR="00975942" w:rsidRDefault="00975942">
      <w:pPr>
        <w:pStyle w:val="a0"/>
        <w:overflowPunct w:val="0"/>
        <w:spacing w:before="0"/>
      </w:pPr>
    </w:p>
    <w:p w14:paraId="14E501DB" w14:textId="77777777" w:rsidR="00975942" w:rsidRDefault="00975942">
      <w:pPr>
        <w:overflowPunct w:val="0"/>
        <w:spacing w:before="0"/>
      </w:pPr>
    </w:p>
    <w:p w14:paraId="3084D8E5" w14:textId="77777777" w:rsidR="00975942" w:rsidRDefault="00975942">
      <w:pPr>
        <w:overflowPunct w:val="0"/>
        <w:spacing w:before="0"/>
      </w:pPr>
    </w:p>
    <w:p w14:paraId="738194B7" w14:textId="77777777" w:rsidR="00975942" w:rsidRDefault="00975942">
      <w:pPr>
        <w:overflowPunct w:val="0"/>
        <w:spacing w:before="0"/>
      </w:pPr>
    </w:p>
    <w:p w14:paraId="4D333447" w14:textId="77777777" w:rsidR="00975942" w:rsidRDefault="00975942">
      <w:pPr>
        <w:overflowPunct w:val="0"/>
        <w:spacing w:before="0"/>
      </w:pPr>
    </w:p>
    <w:p w14:paraId="4069751D" w14:textId="77777777" w:rsidR="00975942" w:rsidRDefault="00000000">
      <w:pPr>
        <w:overflowPunct w:val="0"/>
        <w:spacing w:before="0"/>
      </w:pPr>
      <w:r>
        <w:t>招标项目：</w:t>
      </w:r>
      <w:r>
        <w:rPr>
          <w:rFonts w:hint="eastAsia"/>
        </w:rPr>
        <w:t>淮河入海水道二期滨海枢纽工程土建施工及设备安装工程</w:t>
      </w:r>
    </w:p>
    <w:p w14:paraId="28BEB3E7" w14:textId="77777777" w:rsidR="00975942" w:rsidRDefault="00000000">
      <w:pPr>
        <w:overflowPunct w:val="0"/>
        <w:spacing w:before="0"/>
      </w:pPr>
      <w:r>
        <w:t>招</w:t>
      </w:r>
      <w:r>
        <w:t xml:space="preserve"> </w:t>
      </w:r>
      <w:r>
        <w:t>标</w:t>
      </w:r>
      <w:r>
        <w:t xml:space="preserve"> </w:t>
      </w:r>
      <w:r>
        <w:t>人：江苏省水利建设工程有限公司</w:t>
      </w:r>
    </w:p>
    <w:p w14:paraId="37085AA4" w14:textId="77777777" w:rsidR="00975942" w:rsidRDefault="00000000">
      <w:pPr>
        <w:overflowPunct w:val="0"/>
        <w:spacing w:before="0"/>
        <w:ind w:leftChars="200" w:left="2160" w:hangingChars="700" w:hanging="1680"/>
      </w:pPr>
      <w:r>
        <w:t>现场管理机构：江苏省水利建设工程有限公司</w:t>
      </w:r>
      <w:r>
        <w:rPr>
          <w:rFonts w:hint="eastAsia"/>
        </w:rPr>
        <w:t>淮河入海水道二期滨海枢纽工程土建施工及设备安装</w:t>
      </w:r>
      <w:r>
        <w:t>项目经理部</w:t>
      </w:r>
    </w:p>
    <w:p w14:paraId="568A287B" w14:textId="2228B9AA" w:rsidR="00975942" w:rsidRDefault="00000000">
      <w:pPr>
        <w:overflowPunct w:val="0"/>
        <w:spacing w:before="0"/>
      </w:pPr>
      <w:r>
        <w:t>编制日期：</w:t>
      </w:r>
      <w:r>
        <w:rPr>
          <w:rFonts w:hint="eastAsia"/>
        </w:rPr>
        <w:t>2026</w:t>
      </w:r>
      <w:r>
        <w:t>年</w:t>
      </w:r>
      <w:r w:rsidR="00A251ED">
        <w:rPr>
          <w:rFonts w:hint="eastAsia"/>
        </w:rPr>
        <w:t>10</w:t>
      </w:r>
      <w:r>
        <w:t>月</w:t>
      </w:r>
      <w:r w:rsidR="00A251ED">
        <w:rPr>
          <w:rFonts w:hint="eastAsia"/>
        </w:rPr>
        <w:t>08</w:t>
      </w:r>
      <w:r>
        <w:t>日</w:t>
      </w:r>
    </w:p>
    <w:p w14:paraId="0D3FEDE6" w14:textId="77777777" w:rsidR="00975942" w:rsidRDefault="00000000">
      <w:pPr>
        <w:overflowPunct w:val="0"/>
        <w:spacing w:before="0"/>
      </w:pPr>
      <w:r>
        <w:br w:type="page"/>
      </w:r>
    </w:p>
    <w:p w14:paraId="689643A7" w14:textId="77777777" w:rsidR="00975942" w:rsidRDefault="00000000">
      <w:pPr>
        <w:overflowPunct w:val="0"/>
        <w:spacing w:before="0"/>
        <w:ind w:firstLineChars="0" w:firstLine="0"/>
        <w:jc w:val="center"/>
        <w:rPr>
          <w:b/>
          <w:bCs/>
          <w:sz w:val="28"/>
          <w:szCs w:val="21"/>
        </w:rPr>
      </w:pPr>
      <w:r>
        <w:rPr>
          <w:rFonts w:hint="eastAsia"/>
          <w:b/>
          <w:bCs/>
          <w:sz w:val="28"/>
          <w:szCs w:val="21"/>
        </w:rPr>
        <w:lastRenderedPageBreak/>
        <w:t>第一章</w:t>
      </w:r>
      <w:r>
        <w:rPr>
          <w:rFonts w:hint="eastAsia"/>
          <w:b/>
          <w:bCs/>
          <w:sz w:val="28"/>
          <w:szCs w:val="21"/>
        </w:rPr>
        <w:t xml:space="preserve">  </w:t>
      </w:r>
      <w:r>
        <w:rPr>
          <w:rFonts w:hint="eastAsia"/>
          <w:b/>
          <w:bCs/>
          <w:sz w:val="28"/>
          <w:szCs w:val="21"/>
        </w:rPr>
        <w:t>招</w:t>
      </w:r>
      <w:r>
        <w:rPr>
          <w:rFonts w:hint="eastAsia"/>
          <w:b/>
          <w:bCs/>
          <w:sz w:val="28"/>
          <w:szCs w:val="21"/>
        </w:rPr>
        <w:t xml:space="preserve"> </w:t>
      </w:r>
      <w:r>
        <w:rPr>
          <w:rFonts w:hint="eastAsia"/>
          <w:b/>
          <w:bCs/>
          <w:sz w:val="28"/>
          <w:szCs w:val="21"/>
        </w:rPr>
        <w:t>标</w:t>
      </w:r>
      <w:r>
        <w:rPr>
          <w:rFonts w:hint="eastAsia"/>
          <w:b/>
          <w:bCs/>
          <w:sz w:val="28"/>
          <w:szCs w:val="21"/>
        </w:rPr>
        <w:t xml:space="preserve"> </w:t>
      </w:r>
      <w:r>
        <w:rPr>
          <w:rFonts w:hint="eastAsia"/>
          <w:b/>
          <w:bCs/>
          <w:sz w:val="28"/>
          <w:szCs w:val="21"/>
        </w:rPr>
        <w:t>公</w:t>
      </w:r>
      <w:r>
        <w:rPr>
          <w:rFonts w:hint="eastAsia"/>
          <w:b/>
          <w:bCs/>
          <w:sz w:val="28"/>
          <w:szCs w:val="21"/>
        </w:rPr>
        <w:t xml:space="preserve"> </w:t>
      </w:r>
      <w:r>
        <w:rPr>
          <w:rFonts w:hint="eastAsia"/>
          <w:b/>
          <w:bCs/>
          <w:sz w:val="28"/>
          <w:szCs w:val="21"/>
        </w:rPr>
        <w:t>告</w:t>
      </w:r>
    </w:p>
    <w:p w14:paraId="67AE5939" w14:textId="77777777" w:rsidR="00975942" w:rsidRDefault="00975942">
      <w:pPr>
        <w:overflowPunct w:val="0"/>
        <w:spacing w:before="0"/>
      </w:pPr>
    </w:p>
    <w:p w14:paraId="26A1CDB4" w14:textId="77777777" w:rsidR="00975942" w:rsidRDefault="00000000">
      <w:pPr>
        <w:overflowPunct w:val="0"/>
        <w:spacing w:before="0"/>
      </w:pPr>
      <w:r>
        <w:t>我公司中标承建了</w:t>
      </w:r>
      <w:r>
        <w:rPr>
          <w:rFonts w:hint="eastAsia"/>
          <w:b/>
          <w:bCs/>
          <w:szCs w:val="24"/>
          <w:u w:val="single"/>
        </w:rPr>
        <w:t>淮河</w:t>
      </w:r>
      <w:r>
        <w:rPr>
          <w:b/>
          <w:bCs/>
          <w:szCs w:val="24"/>
          <w:u w:val="single"/>
        </w:rPr>
        <w:t>入海水道二期滨海枢纽工程土建施工及设备安装</w:t>
      </w:r>
      <w:r>
        <w:rPr>
          <w:rFonts w:hint="eastAsia"/>
          <w:b/>
          <w:bCs/>
          <w:szCs w:val="24"/>
          <w:u w:val="single"/>
        </w:rPr>
        <w:t>工程</w:t>
      </w:r>
      <w:r>
        <w:t>，为保证优质、高效、安全地完成施工任务，现决定对</w:t>
      </w:r>
      <w:r>
        <w:rPr>
          <w:szCs w:val="24"/>
        </w:rPr>
        <w:t>该项目</w:t>
      </w:r>
      <w:bookmarkStart w:id="0" w:name="_Hlk191453572"/>
      <w:bookmarkStart w:id="1" w:name="OLE_LINK2"/>
      <w:proofErr w:type="gramStart"/>
      <w:r>
        <w:rPr>
          <w:rFonts w:hint="eastAsia"/>
          <w:b/>
          <w:bCs/>
          <w:szCs w:val="24"/>
          <w:u w:val="single"/>
        </w:rPr>
        <w:t>立交地涵及</w:t>
      </w:r>
      <w:proofErr w:type="gramEnd"/>
      <w:r>
        <w:rPr>
          <w:rFonts w:hint="eastAsia"/>
          <w:b/>
          <w:bCs/>
          <w:szCs w:val="24"/>
          <w:u w:val="single"/>
        </w:rPr>
        <w:t>上游引河工程</w:t>
      </w:r>
      <w:bookmarkEnd w:id="0"/>
      <w:r>
        <w:rPr>
          <w:rFonts w:hint="eastAsia"/>
          <w:b/>
          <w:bCs/>
          <w:szCs w:val="24"/>
          <w:u w:val="single"/>
        </w:rPr>
        <w:t>土工布（第</w:t>
      </w:r>
      <w:r>
        <w:rPr>
          <w:rFonts w:hint="eastAsia"/>
          <w:b/>
          <w:bCs/>
          <w:szCs w:val="24"/>
          <w:u w:val="single"/>
        </w:rPr>
        <w:t>1</w:t>
      </w:r>
      <w:r>
        <w:rPr>
          <w:rFonts w:hint="eastAsia"/>
          <w:b/>
          <w:bCs/>
          <w:szCs w:val="24"/>
          <w:u w:val="single"/>
        </w:rPr>
        <w:t>批）采购</w:t>
      </w:r>
      <w:bookmarkEnd w:id="1"/>
      <w:r>
        <w:rPr>
          <w:rFonts w:hint="eastAsia"/>
          <w:b/>
          <w:bCs/>
          <w:szCs w:val="24"/>
          <w:u w:val="single"/>
        </w:rPr>
        <w:t>（二次招标）</w:t>
      </w:r>
      <w:r>
        <w:t>进行公开招标，欢迎参加竞标。</w:t>
      </w:r>
      <w:bookmarkStart w:id="2" w:name="_Toc13095"/>
      <w:bookmarkStart w:id="3" w:name="_Toc374458968"/>
      <w:bookmarkStart w:id="4" w:name="_Toc211244988"/>
    </w:p>
    <w:bookmarkEnd w:id="2"/>
    <w:bookmarkEnd w:id="3"/>
    <w:bookmarkEnd w:id="4"/>
    <w:p w14:paraId="285D3EBF" w14:textId="77777777" w:rsidR="00975942" w:rsidRDefault="00000000">
      <w:pPr>
        <w:overflowPunct w:val="0"/>
        <w:spacing w:before="0"/>
        <w:ind w:firstLine="482"/>
        <w:rPr>
          <w:b/>
          <w:bCs/>
        </w:rPr>
      </w:pPr>
      <w:r>
        <w:rPr>
          <w:rFonts w:hint="eastAsia"/>
          <w:b/>
          <w:bCs/>
        </w:rPr>
        <w:t>一</w:t>
      </w:r>
      <w:r>
        <w:rPr>
          <w:b/>
          <w:bCs/>
        </w:rPr>
        <w:t>、投标人资格要求</w:t>
      </w:r>
    </w:p>
    <w:p w14:paraId="1C3CDC63" w14:textId="77777777" w:rsidR="00975942" w:rsidRDefault="00000000">
      <w:pPr>
        <w:overflowPunct w:val="0"/>
        <w:spacing w:before="0"/>
      </w:pPr>
      <w:r>
        <w:rPr>
          <w:rFonts w:hint="eastAsia"/>
        </w:rPr>
        <w:t>本次招标实行资格后审，供应商先根据技术参数报价，待确定中标候选人后，我公司将通知中标候选人携带资料进行审核，携带的资料为：投标单位法人营业执照原件或加盖单位公章的复印件、售后与服务承诺书及以前向其他单位供货的证明资料（如开具增值税发票的存根联）。如中标单位已是我公司合格供方，则不需要进行资格后审</w:t>
      </w:r>
      <w:r>
        <w:t>。</w:t>
      </w:r>
    </w:p>
    <w:p w14:paraId="65DF81E0" w14:textId="77777777" w:rsidR="00975942" w:rsidRDefault="00000000">
      <w:pPr>
        <w:overflowPunct w:val="0"/>
        <w:spacing w:before="0"/>
        <w:ind w:firstLine="482"/>
        <w:rPr>
          <w:b/>
          <w:bCs/>
        </w:rPr>
      </w:pPr>
      <w:r>
        <w:rPr>
          <w:rFonts w:hint="eastAsia"/>
          <w:b/>
          <w:bCs/>
        </w:rPr>
        <w:t>二、招标文件的获取</w:t>
      </w:r>
    </w:p>
    <w:p w14:paraId="4A866C41" w14:textId="77777777" w:rsidR="00975942" w:rsidRDefault="00000000">
      <w:pPr>
        <w:overflowPunct w:val="0"/>
        <w:spacing w:before="0"/>
        <w:ind w:firstLine="456"/>
      </w:pPr>
      <w:r>
        <w:rPr>
          <w:spacing w:val="-6"/>
        </w:rPr>
        <w:t>请有意参加投标的供应商至江苏省水利建设工程有限公司网站（</w:t>
      </w:r>
      <w:r>
        <w:rPr>
          <w:spacing w:val="-6"/>
        </w:rPr>
        <w:t>http://www.jswcc.com/</w:t>
      </w:r>
      <w:r>
        <w:rPr>
          <w:spacing w:val="-6"/>
        </w:rPr>
        <w:t>）</w:t>
      </w:r>
      <w:r>
        <w:rPr>
          <w:rFonts w:hint="eastAsia"/>
        </w:rPr>
        <w:t>下载本次</w:t>
      </w:r>
      <w:proofErr w:type="gramStart"/>
      <w:r>
        <w:rPr>
          <w:rFonts w:hint="eastAsia"/>
          <w:b/>
          <w:bCs/>
          <w:u w:val="single"/>
        </w:rPr>
        <w:t>立交地涵及</w:t>
      </w:r>
      <w:proofErr w:type="gramEnd"/>
      <w:r>
        <w:rPr>
          <w:rFonts w:hint="eastAsia"/>
          <w:b/>
          <w:bCs/>
          <w:u w:val="single"/>
        </w:rPr>
        <w:t>上游引河工程土工布（第</w:t>
      </w:r>
      <w:r>
        <w:rPr>
          <w:rFonts w:hint="eastAsia"/>
          <w:b/>
          <w:bCs/>
          <w:u w:val="single"/>
        </w:rPr>
        <w:t>1</w:t>
      </w:r>
      <w:r>
        <w:rPr>
          <w:rFonts w:hint="eastAsia"/>
          <w:b/>
          <w:bCs/>
          <w:u w:val="single"/>
        </w:rPr>
        <w:t>批）采购</w:t>
      </w:r>
      <w:r>
        <w:rPr>
          <w:rFonts w:hint="eastAsia"/>
          <w:b/>
          <w:bCs/>
          <w:szCs w:val="24"/>
          <w:u w:val="single"/>
        </w:rPr>
        <w:t>（二次招标）</w:t>
      </w:r>
      <w:r>
        <w:rPr>
          <w:rFonts w:hint="eastAsia"/>
        </w:rPr>
        <w:t>的招标文件。</w:t>
      </w:r>
    </w:p>
    <w:p w14:paraId="21F3D973" w14:textId="77777777" w:rsidR="00975942" w:rsidRDefault="00000000">
      <w:pPr>
        <w:overflowPunct w:val="0"/>
        <w:spacing w:before="0"/>
      </w:pPr>
      <w:r>
        <w:rPr>
          <w:rFonts w:hint="eastAsia"/>
        </w:rPr>
        <w:t>招标人联系人：</w:t>
      </w:r>
      <w:r>
        <w:t>彭丽梅</w:t>
      </w:r>
      <w:r>
        <w:rPr>
          <w:rFonts w:hint="eastAsia"/>
        </w:rPr>
        <w:t>，联系电话：</w:t>
      </w:r>
      <w:r>
        <w:t>18021324753</w:t>
      </w:r>
      <w:r>
        <w:rPr>
          <w:rFonts w:hint="eastAsia"/>
        </w:rPr>
        <w:t>（扬州市长征西路</w:t>
      </w:r>
      <w:r>
        <w:rPr>
          <w:rFonts w:hint="eastAsia"/>
        </w:rPr>
        <w:t>14</w:t>
      </w:r>
      <w:r>
        <w:rPr>
          <w:rFonts w:hint="eastAsia"/>
        </w:rPr>
        <w:t>号）</w:t>
      </w:r>
    </w:p>
    <w:p w14:paraId="22E9D078" w14:textId="77777777" w:rsidR="00975942" w:rsidRDefault="00000000">
      <w:pPr>
        <w:overflowPunct w:val="0"/>
        <w:spacing w:before="0"/>
      </w:pPr>
      <w:r>
        <w:rPr>
          <w:rFonts w:hint="eastAsia"/>
        </w:rPr>
        <w:t>项目部联系人：</w:t>
      </w:r>
      <w:r>
        <w:t>王天荣</w:t>
      </w:r>
      <w:r>
        <w:rPr>
          <w:rFonts w:hint="eastAsia"/>
        </w:rPr>
        <w:t>，</w:t>
      </w:r>
      <w:r>
        <w:t>联系电话：</w:t>
      </w:r>
      <w:r>
        <w:t>13218826710</w:t>
      </w:r>
    </w:p>
    <w:p w14:paraId="7EEF4E34" w14:textId="77777777" w:rsidR="00975942" w:rsidRDefault="00000000">
      <w:pPr>
        <w:overflowPunct w:val="0"/>
        <w:spacing w:before="0"/>
        <w:ind w:firstLine="482"/>
        <w:rPr>
          <w:b/>
          <w:bCs/>
        </w:rPr>
      </w:pPr>
      <w:r>
        <w:rPr>
          <w:rFonts w:hint="eastAsia"/>
          <w:b/>
          <w:bCs/>
        </w:rPr>
        <w:t>三、投标文件的递交</w:t>
      </w:r>
    </w:p>
    <w:p w14:paraId="3D980D16" w14:textId="25FA2060" w:rsidR="00975942" w:rsidRDefault="00000000">
      <w:pPr>
        <w:overflowPunct w:val="0"/>
        <w:spacing w:before="0"/>
      </w:pPr>
      <w:r>
        <w:rPr>
          <w:rFonts w:hint="eastAsia"/>
        </w:rPr>
        <w:t>本次投标采取网上投标方式，投标人于</w:t>
      </w:r>
      <w:r>
        <w:rPr>
          <w:rFonts w:hint="eastAsia"/>
        </w:rPr>
        <w:t>2026</w:t>
      </w:r>
      <w:r>
        <w:rPr>
          <w:rFonts w:hint="eastAsia"/>
        </w:rPr>
        <w:t>年</w:t>
      </w:r>
      <w:r>
        <w:rPr>
          <w:rFonts w:hint="eastAsia"/>
        </w:rPr>
        <w:t>10</w:t>
      </w:r>
      <w:r>
        <w:rPr>
          <w:rFonts w:hint="eastAsia"/>
        </w:rPr>
        <w:t>月</w:t>
      </w:r>
      <w:r>
        <w:rPr>
          <w:rFonts w:hint="eastAsia"/>
        </w:rPr>
        <w:t>10</w:t>
      </w:r>
      <w:r>
        <w:rPr>
          <w:rFonts w:hint="eastAsia"/>
        </w:rPr>
        <w:t>日下午</w:t>
      </w:r>
      <w:r>
        <w:rPr>
          <w:rFonts w:hint="eastAsia"/>
        </w:rPr>
        <w:t>16:00</w:t>
      </w:r>
      <w:r>
        <w:rPr>
          <w:rFonts w:hint="eastAsia"/>
        </w:rPr>
        <w:t>前将投标文件加盖公章后并扫描上传至江苏水</w:t>
      </w:r>
      <w:proofErr w:type="gramStart"/>
      <w:r>
        <w:rPr>
          <w:rFonts w:hint="eastAsia"/>
        </w:rPr>
        <w:t>建集中</w:t>
      </w:r>
      <w:proofErr w:type="gramEnd"/>
      <w:r>
        <w:rPr>
          <w:rFonts w:hint="eastAsia"/>
        </w:rPr>
        <w:t>采购平台</w:t>
      </w:r>
      <w:r>
        <w:rPr>
          <w:rFonts w:ascii="宋体" w:hAnsi="宋体" w:hint="eastAsia"/>
          <w:color w:val="000000"/>
        </w:rPr>
        <w:t>（</w:t>
      </w:r>
      <w:r>
        <w:rPr>
          <w:rFonts w:ascii="宋体" w:hAnsi="宋体" w:hint="eastAsia"/>
          <w:color w:val="0000FF"/>
        </w:rPr>
        <w:t>投标文件以PDF文件加密或压缩文件加密）</w:t>
      </w:r>
      <w:r>
        <w:rPr>
          <w:rFonts w:hint="eastAsia"/>
        </w:rPr>
        <w:t>，投标文件每页均须法定代表人或其授权委托人签字并加盖单位公章。投标单位可</w:t>
      </w:r>
      <w:r w:rsidR="00A251ED">
        <w:rPr>
          <w:rFonts w:hint="eastAsia"/>
        </w:rPr>
        <w:t>彭丽梅</w:t>
      </w:r>
      <w:r w:rsidR="00A251ED">
        <w:rPr>
          <w:rFonts w:hint="eastAsia"/>
        </w:rPr>
        <w:t xml:space="preserve"> 18021324753</w:t>
      </w:r>
      <w:r>
        <w:rPr>
          <w:rFonts w:hint="eastAsia"/>
        </w:rPr>
        <w:t>联系获取江苏水</w:t>
      </w:r>
      <w:proofErr w:type="gramStart"/>
      <w:r>
        <w:rPr>
          <w:rFonts w:hint="eastAsia"/>
        </w:rPr>
        <w:t>建集中</w:t>
      </w:r>
      <w:proofErr w:type="gramEnd"/>
      <w:r>
        <w:rPr>
          <w:rFonts w:hint="eastAsia"/>
        </w:rPr>
        <w:t>采购平台操作手册。</w:t>
      </w:r>
    </w:p>
    <w:p w14:paraId="0D3AE9ED" w14:textId="77777777" w:rsidR="00975942" w:rsidRDefault="00000000">
      <w:pPr>
        <w:overflowPunct w:val="0"/>
        <w:spacing w:before="0"/>
        <w:ind w:firstLine="482"/>
        <w:rPr>
          <w:b/>
          <w:bCs/>
        </w:rPr>
      </w:pPr>
      <w:r>
        <w:rPr>
          <w:b/>
          <w:bCs/>
        </w:rPr>
        <w:t>四、投标保证金</w:t>
      </w:r>
      <w:r>
        <w:rPr>
          <w:rFonts w:hint="eastAsia"/>
          <w:b/>
          <w:bCs/>
        </w:rPr>
        <w:t>、</w:t>
      </w:r>
      <w:r>
        <w:rPr>
          <w:b/>
          <w:bCs/>
        </w:rPr>
        <w:t>开标时间</w:t>
      </w:r>
      <w:r>
        <w:rPr>
          <w:rFonts w:hint="eastAsia"/>
          <w:b/>
          <w:bCs/>
        </w:rPr>
        <w:t>地点</w:t>
      </w:r>
    </w:p>
    <w:p w14:paraId="282CCFEA" w14:textId="77777777" w:rsidR="00975942" w:rsidRDefault="00000000">
      <w:pPr>
        <w:overflowPunct w:val="0"/>
        <w:spacing w:before="0"/>
        <w:rPr>
          <w:rFonts w:eastAsia="-webkit-standard"/>
        </w:rPr>
      </w:pPr>
      <w:r>
        <w:rPr>
          <w:bCs/>
        </w:rPr>
        <w:t>1</w:t>
      </w:r>
      <w:r>
        <w:rPr>
          <w:rFonts w:hint="eastAsia"/>
          <w:bCs/>
        </w:rPr>
        <w:t>、</w:t>
      </w:r>
      <w:r>
        <w:rPr>
          <w:rFonts w:hint="eastAsia"/>
          <w:b/>
        </w:rPr>
        <w:t>投标保证金：</w:t>
      </w:r>
      <w:r>
        <w:t>请</w:t>
      </w:r>
      <w:r>
        <w:rPr>
          <w:rFonts w:hint="eastAsia"/>
        </w:rPr>
        <w:t>各</w:t>
      </w:r>
      <w:r>
        <w:t>投标人</w:t>
      </w:r>
      <w:r>
        <w:rPr>
          <w:rFonts w:hint="eastAsia"/>
        </w:rPr>
        <w:t>需</w:t>
      </w:r>
      <w:r>
        <w:t>在</w:t>
      </w:r>
      <w:r>
        <w:t>202</w:t>
      </w:r>
      <w:r>
        <w:rPr>
          <w:rFonts w:hint="eastAsia"/>
        </w:rPr>
        <w:t>6</w:t>
      </w:r>
      <w:r>
        <w:t>年</w:t>
      </w:r>
      <w:r>
        <w:rPr>
          <w:rFonts w:hint="eastAsia"/>
        </w:rPr>
        <w:t>10</w:t>
      </w:r>
      <w:r>
        <w:t>月</w:t>
      </w:r>
      <w:r>
        <w:rPr>
          <w:rFonts w:hint="eastAsia"/>
        </w:rPr>
        <w:t>10</w:t>
      </w:r>
      <w:r>
        <w:t>日</w:t>
      </w:r>
      <w:r>
        <w:rPr>
          <w:rFonts w:hint="eastAsia"/>
        </w:rPr>
        <w:t>下午</w:t>
      </w:r>
      <w:r>
        <w:rPr>
          <w:rFonts w:hint="eastAsia"/>
        </w:rPr>
        <w:t>14:00</w:t>
      </w:r>
      <w:r>
        <w:t>前</w:t>
      </w:r>
      <w:r>
        <w:rPr>
          <w:rFonts w:hint="eastAsia"/>
        </w:rPr>
        <w:t>从单位基本户</w:t>
      </w:r>
      <w:r>
        <w:t>将投标保证金</w:t>
      </w:r>
      <w:r>
        <w:rPr>
          <w:rFonts w:hint="eastAsia"/>
        </w:rPr>
        <w:t>（人民币）</w:t>
      </w:r>
      <w:r>
        <w:rPr>
          <w:rFonts w:ascii="宋体" w:hAnsi="宋体" w:hint="eastAsia"/>
          <w:b/>
          <w:bCs/>
          <w:color w:val="FF0000"/>
          <w:kern w:val="2"/>
          <w:highlight w:val="yellow"/>
        </w:rPr>
        <w:t>伍万元整</w:t>
      </w:r>
      <w:r>
        <w:t>汇入我公司银行账户，</w:t>
      </w:r>
      <w:r>
        <w:rPr>
          <w:b/>
          <w:bCs/>
        </w:rPr>
        <w:t>汇款备注：</w:t>
      </w:r>
      <w:r>
        <w:rPr>
          <w:rFonts w:ascii="宋体" w:hAnsi="宋体" w:hint="eastAsia"/>
          <w:b/>
          <w:bCs/>
          <w:color w:val="FF0000"/>
          <w:kern w:val="2"/>
        </w:rPr>
        <w:t>滨海枢纽</w:t>
      </w:r>
      <w:proofErr w:type="gramStart"/>
      <w:r>
        <w:rPr>
          <w:rFonts w:ascii="宋体" w:hAnsi="宋体" w:hint="eastAsia"/>
          <w:b/>
          <w:bCs/>
          <w:color w:val="FF0000"/>
          <w:kern w:val="2"/>
        </w:rPr>
        <w:t>地涵及</w:t>
      </w:r>
      <w:proofErr w:type="gramEnd"/>
      <w:r>
        <w:rPr>
          <w:rFonts w:ascii="宋体" w:hAnsi="宋体" w:hint="eastAsia"/>
          <w:b/>
          <w:bCs/>
          <w:color w:val="FF0000"/>
          <w:kern w:val="2"/>
        </w:rPr>
        <w:t>上游引河土工布采购二次招标投标保证金</w:t>
      </w:r>
      <w:r>
        <w:t>。未中标单位的投标保证金将在</w:t>
      </w:r>
      <w:r>
        <w:t>7</w:t>
      </w:r>
      <w:r>
        <w:t>个工作日内归还（不计利息），中标人的投标</w:t>
      </w:r>
      <w:proofErr w:type="gramStart"/>
      <w:r>
        <w:t>保证金凭已签订</w:t>
      </w:r>
      <w:proofErr w:type="gramEnd"/>
      <w:r>
        <w:t>的合同和履约保证金（具体金额见后附的格式合同相关条款）已到账的银行收款凭证退还。投标保证金接收账户如下：</w:t>
      </w:r>
    </w:p>
    <w:p w14:paraId="5A30FAEE" w14:textId="77777777" w:rsidR="00975942" w:rsidRDefault="00000000">
      <w:pPr>
        <w:overflowPunct w:val="0"/>
        <w:spacing w:before="0"/>
      </w:pPr>
      <w:r>
        <w:t>银行户名：江苏省水利建设工程有限公司</w:t>
      </w:r>
    </w:p>
    <w:p w14:paraId="24175BC6" w14:textId="77777777" w:rsidR="00975942" w:rsidRDefault="00000000">
      <w:pPr>
        <w:overflowPunct w:val="0"/>
        <w:spacing w:before="0"/>
      </w:pPr>
      <w:r>
        <w:t>开户银行：</w:t>
      </w:r>
      <w:bookmarkStart w:id="5" w:name="OLE_LINK4"/>
      <w:r>
        <w:t>建设银行扬州分行琼花支行</w:t>
      </w:r>
      <w:bookmarkEnd w:id="5"/>
    </w:p>
    <w:p w14:paraId="2F287034" w14:textId="77777777" w:rsidR="00975942" w:rsidRDefault="00000000">
      <w:pPr>
        <w:overflowPunct w:val="0"/>
        <w:spacing w:before="0"/>
      </w:pPr>
      <w:r>
        <w:t>银行账号：</w:t>
      </w:r>
      <w:bookmarkStart w:id="6" w:name="OLE_LINK8"/>
      <w:r>
        <w:t>32001745736050488688</w:t>
      </w:r>
      <w:bookmarkEnd w:id="6"/>
    </w:p>
    <w:p w14:paraId="3D655A5A" w14:textId="77777777" w:rsidR="00975942" w:rsidRDefault="00000000">
      <w:pPr>
        <w:overflowPunct w:val="0"/>
        <w:spacing w:before="0"/>
      </w:pPr>
      <w:r>
        <w:rPr>
          <w:rFonts w:eastAsiaTheme="minorEastAsia"/>
        </w:rPr>
        <w:t>2</w:t>
      </w:r>
      <w:r>
        <w:rPr>
          <w:rFonts w:eastAsiaTheme="minorEastAsia"/>
        </w:rPr>
        <w:t>、开标时间及地点：</w:t>
      </w:r>
      <w:r>
        <w:rPr>
          <w:rFonts w:eastAsiaTheme="minorEastAsia"/>
          <w:kern w:val="44"/>
        </w:rPr>
        <w:t>招标人</w:t>
      </w:r>
      <w:r>
        <w:rPr>
          <w:rFonts w:eastAsiaTheme="minorEastAsia"/>
        </w:rPr>
        <w:t>于</w:t>
      </w:r>
      <w:r>
        <w:rPr>
          <w:rFonts w:hint="eastAsia"/>
        </w:rPr>
        <w:t>2026</w:t>
      </w:r>
      <w:r>
        <w:rPr>
          <w:rFonts w:hint="eastAsia"/>
        </w:rPr>
        <w:t>年</w:t>
      </w:r>
      <w:r>
        <w:rPr>
          <w:rFonts w:hint="eastAsia"/>
        </w:rPr>
        <w:t>10</w:t>
      </w:r>
      <w:r>
        <w:rPr>
          <w:rFonts w:hint="eastAsia"/>
        </w:rPr>
        <w:t>月</w:t>
      </w:r>
      <w:r>
        <w:rPr>
          <w:rFonts w:hint="eastAsia"/>
        </w:rPr>
        <w:t>10</w:t>
      </w:r>
      <w:r>
        <w:rPr>
          <w:rFonts w:hint="eastAsia"/>
        </w:rPr>
        <w:t>日下午</w:t>
      </w:r>
      <w:r>
        <w:rPr>
          <w:rFonts w:hint="eastAsia"/>
        </w:rPr>
        <w:t>16:00</w:t>
      </w:r>
      <w:r>
        <w:rPr>
          <w:rFonts w:eastAsiaTheme="minorEastAsia"/>
        </w:rPr>
        <w:t>在江苏省水利建设工程有限</w:t>
      </w:r>
      <w:r>
        <w:t>公司公司</w:t>
      </w:r>
      <w:r>
        <w:rPr>
          <w:rFonts w:hint="eastAsia"/>
        </w:rPr>
        <w:t>5</w:t>
      </w:r>
      <w:r>
        <w:t>楼会议室（扬州市长征西路</w:t>
      </w:r>
      <w:r>
        <w:t>14</w:t>
      </w:r>
      <w:r>
        <w:t>号）开标，届时与投标人联系投标文件压缩包密码。</w:t>
      </w:r>
      <w:r>
        <w:rPr>
          <w:rFonts w:hint="eastAsia"/>
          <w:b/>
          <w:bCs/>
          <w:color w:val="FF0000"/>
        </w:rPr>
        <w:t>开标时，投标联系人需保证电话畅通并准备好正确开标密码，拨打投标联系人</w:t>
      </w:r>
      <w:r>
        <w:rPr>
          <w:rFonts w:hint="eastAsia"/>
          <w:b/>
          <w:bCs/>
          <w:color w:val="FF0000"/>
        </w:rPr>
        <w:t>2</w:t>
      </w:r>
      <w:r>
        <w:rPr>
          <w:rFonts w:hint="eastAsia"/>
          <w:b/>
          <w:bCs/>
          <w:color w:val="FF0000"/>
        </w:rPr>
        <w:t>次电话无法接通、提供</w:t>
      </w:r>
      <w:r>
        <w:rPr>
          <w:rFonts w:hint="eastAsia"/>
          <w:b/>
          <w:bCs/>
          <w:color w:val="FF0000"/>
        </w:rPr>
        <w:t>2</w:t>
      </w:r>
      <w:r>
        <w:rPr>
          <w:rFonts w:hint="eastAsia"/>
          <w:b/>
          <w:bCs/>
          <w:color w:val="FF0000"/>
        </w:rPr>
        <w:t>次错误开标密码或挂断电话再去找寻正确开标密码的均视同投标人放弃投标，招标人不再需要投标人提供开标密码。</w:t>
      </w:r>
    </w:p>
    <w:p w14:paraId="7447F1E7" w14:textId="77777777" w:rsidR="00975942" w:rsidRDefault="00000000">
      <w:pPr>
        <w:overflowPunct w:val="0"/>
        <w:spacing w:before="0"/>
        <w:ind w:firstLine="482"/>
        <w:rPr>
          <w:b/>
          <w:bCs/>
        </w:rPr>
      </w:pPr>
      <w:bookmarkStart w:id="7" w:name="_Toc32413"/>
      <w:r>
        <w:rPr>
          <w:b/>
          <w:bCs/>
        </w:rPr>
        <w:lastRenderedPageBreak/>
        <w:t>五、</w:t>
      </w:r>
      <w:r>
        <w:rPr>
          <w:rFonts w:hint="eastAsia"/>
          <w:b/>
          <w:bCs/>
        </w:rPr>
        <w:t>供货及报价等要求</w:t>
      </w:r>
    </w:p>
    <w:p w14:paraId="07182880" w14:textId="77777777" w:rsidR="00975942" w:rsidRDefault="00000000">
      <w:pPr>
        <w:overflowPunct w:val="0"/>
        <w:spacing w:before="0"/>
      </w:pPr>
      <w:r>
        <w:rPr>
          <w:rFonts w:hint="eastAsia"/>
        </w:rPr>
        <w:t>1</w:t>
      </w:r>
      <w:r>
        <w:rPr>
          <w:rFonts w:hint="eastAsia"/>
        </w:rPr>
        <w:t>、材料名称、规格及数量及技术标准：</w:t>
      </w:r>
    </w:p>
    <w:tbl>
      <w:tblPr>
        <w:tblW w:w="46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3" w:type="dxa"/>
          <w:right w:w="23" w:type="dxa"/>
        </w:tblCellMar>
        <w:tblLook w:val="04A0" w:firstRow="1" w:lastRow="0" w:firstColumn="1" w:lastColumn="0" w:noHBand="0" w:noVBand="1"/>
      </w:tblPr>
      <w:tblGrid>
        <w:gridCol w:w="655"/>
        <w:gridCol w:w="808"/>
        <w:gridCol w:w="2519"/>
        <w:gridCol w:w="1009"/>
        <w:gridCol w:w="1098"/>
        <w:gridCol w:w="1382"/>
        <w:gridCol w:w="1243"/>
      </w:tblGrid>
      <w:tr w:rsidR="00975942" w14:paraId="1C3F4CB2" w14:textId="77777777">
        <w:trPr>
          <w:trHeight w:val="613"/>
          <w:jc w:val="center"/>
        </w:trPr>
        <w:tc>
          <w:tcPr>
            <w:tcW w:w="375" w:type="pct"/>
            <w:vAlign w:val="center"/>
          </w:tcPr>
          <w:p w14:paraId="44D67A76" w14:textId="77777777" w:rsidR="00975942" w:rsidRDefault="00000000">
            <w:pPr>
              <w:overflowPunct w:val="0"/>
              <w:spacing w:before="0" w:line="260" w:lineRule="exact"/>
              <w:ind w:firstLineChars="0" w:firstLine="0"/>
              <w:jc w:val="center"/>
              <w:rPr>
                <w:szCs w:val="24"/>
              </w:rPr>
            </w:pPr>
            <w:bookmarkStart w:id="8" w:name="OLE_LINK6"/>
            <w:r>
              <w:rPr>
                <w:szCs w:val="24"/>
              </w:rPr>
              <w:t>序号</w:t>
            </w:r>
          </w:p>
        </w:tc>
        <w:tc>
          <w:tcPr>
            <w:tcW w:w="463" w:type="pct"/>
            <w:vAlign w:val="center"/>
          </w:tcPr>
          <w:p w14:paraId="7324D10A" w14:textId="77777777" w:rsidR="00975942" w:rsidRDefault="00000000">
            <w:pPr>
              <w:overflowPunct w:val="0"/>
              <w:spacing w:before="0" w:line="260" w:lineRule="exact"/>
              <w:ind w:firstLineChars="0" w:firstLine="0"/>
              <w:jc w:val="center"/>
              <w:rPr>
                <w:szCs w:val="24"/>
              </w:rPr>
            </w:pPr>
            <w:r>
              <w:rPr>
                <w:rFonts w:hint="eastAsia"/>
                <w:szCs w:val="24"/>
              </w:rPr>
              <w:t>品名</w:t>
            </w:r>
          </w:p>
        </w:tc>
        <w:tc>
          <w:tcPr>
            <w:tcW w:w="1444" w:type="pct"/>
            <w:vAlign w:val="center"/>
          </w:tcPr>
          <w:p w14:paraId="6674541B" w14:textId="77777777" w:rsidR="00975942" w:rsidRDefault="00000000">
            <w:pPr>
              <w:overflowPunct w:val="0"/>
              <w:spacing w:before="0" w:line="260" w:lineRule="exact"/>
              <w:ind w:firstLineChars="0" w:firstLine="0"/>
              <w:jc w:val="center"/>
              <w:rPr>
                <w:szCs w:val="24"/>
              </w:rPr>
            </w:pPr>
            <w:r>
              <w:rPr>
                <w:szCs w:val="24"/>
              </w:rPr>
              <w:t>规格</w:t>
            </w:r>
          </w:p>
        </w:tc>
        <w:tc>
          <w:tcPr>
            <w:tcW w:w="579" w:type="pct"/>
            <w:vAlign w:val="center"/>
          </w:tcPr>
          <w:p w14:paraId="17CB8A2B" w14:textId="77777777" w:rsidR="00975942" w:rsidRDefault="00000000">
            <w:pPr>
              <w:overflowPunct w:val="0"/>
              <w:spacing w:before="0" w:line="260" w:lineRule="exact"/>
              <w:ind w:firstLineChars="0" w:firstLine="0"/>
              <w:jc w:val="center"/>
              <w:rPr>
                <w:szCs w:val="24"/>
              </w:rPr>
            </w:pPr>
            <w:r>
              <w:rPr>
                <w:rFonts w:hint="eastAsia"/>
                <w:szCs w:val="24"/>
              </w:rPr>
              <w:t>计量单位</w:t>
            </w:r>
          </w:p>
        </w:tc>
        <w:tc>
          <w:tcPr>
            <w:tcW w:w="630" w:type="pct"/>
            <w:vAlign w:val="center"/>
          </w:tcPr>
          <w:p w14:paraId="76805ED9" w14:textId="77777777" w:rsidR="00975942" w:rsidRDefault="00000000">
            <w:pPr>
              <w:overflowPunct w:val="0"/>
              <w:spacing w:before="0" w:line="260" w:lineRule="exact"/>
              <w:ind w:firstLineChars="0" w:firstLine="0"/>
              <w:jc w:val="center"/>
              <w:rPr>
                <w:szCs w:val="24"/>
              </w:rPr>
            </w:pPr>
            <w:r>
              <w:rPr>
                <w:szCs w:val="24"/>
              </w:rPr>
              <w:t>暂定</w:t>
            </w:r>
          </w:p>
          <w:p w14:paraId="35C392C2" w14:textId="77777777" w:rsidR="00975942" w:rsidRDefault="00000000">
            <w:pPr>
              <w:overflowPunct w:val="0"/>
              <w:spacing w:before="0" w:line="260" w:lineRule="exact"/>
              <w:ind w:firstLineChars="0" w:firstLine="0"/>
              <w:jc w:val="center"/>
              <w:rPr>
                <w:szCs w:val="24"/>
              </w:rPr>
            </w:pPr>
            <w:r>
              <w:rPr>
                <w:szCs w:val="24"/>
              </w:rPr>
              <w:t>数量</w:t>
            </w:r>
          </w:p>
        </w:tc>
        <w:tc>
          <w:tcPr>
            <w:tcW w:w="793" w:type="pct"/>
            <w:vAlign w:val="center"/>
          </w:tcPr>
          <w:p w14:paraId="2AE1F3EB" w14:textId="77777777" w:rsidR="00975942" w:rsidRDefault="00000000">
            <w:pPr>
              <w:overflowPunct w:val="0"/>
              <w:spacing w:before="0" w:line="260" w:lineRule="exact"/>
              <w:ind w:firstLineChars="0" w:firstLine="0"/>
              <w:jc w:val="center"/>
              <w:rPr>
                <w:szCs w:val="24"/>
              </w:rPr>
            </w:pPr>
            <w:r>
              <w:rPr>
                <w:szCs w:val="24"/>
              </w:rPr>
              <w:t>投标限价</w:t>
            </w:r>
          </w:p>
          <w:p w14:paraId="3957573D" w14:textId="77777777" w:rsidR="00975942" w:rsidRDefault="00000000">
            <w:pPr>
              <w:pStyle w:val="a0"/>
              <w:overflowPunct w:val="0"/>
              <w:spacing w:before="0" w:line="260" w:lineRule="exact"/>
              <w:rPr>
                <w:sz w:val="24"/>
                <w:szCs w:val="24"/>
              </w:rPr>
            </w:pPr>
            <w:r>
              <w:rPr>
                <w:sz w:val="24"/>
                <w:szCs w:val="24"/>
              </w:rPr>
              <w:t>（元）</w:t>
            </w:r>
          </w:p>
        </w:tc>
        <w:tc>
          <w:tcPr>
            <w:tcW w:w="713" w:type="pct"/>
            <w:vAlign w:val="center"/>
          </w:tcPr>
          <w:p w14:paraId="66BA82F8" w14:textId="77777777" w:rsidR="00975942" w:rsidRDefault="00000000">
            <w:pPr>
              <w:overflowPunct w:val="0"/>
              <w:spacing w:before="0" w:line="260" w:lineRule="exact"/>
              <w:ind w:firstLineChars="0" w:firstLine="0"/>
              <w:jc w:val="center"/>
              <w:rPr>
                <w:szCs w:val="24"/>
              </w:rPr>
            </w:pPr>
            <w:r>
              <w:rPr>
                <w:szCs w:val="24"/>
              </w:rPr>
              <w:t>备注</w:t>
            </w:r>
          </w:p>
        </w:tc>
      </w:tr>
      <w:tr w:rsidR="00975942" w14:paraId="4D49ED25" w14:textId="77777777">
        <w:trPr>
          <w:trHeight w:val="692"/>
          <w:jc w:val="center"/>
        </w:trPr>
        <w:tc>
          <w:tcPr>
            <w:tcW w:w="375" w:type="pct"/>
            <w:vAlign w:val="center"/>
          </w:tcPr>
          <w:p w14:paraId="436E1205" w14:textId="77777777" w:rsidR="00975942" w:rsidRDefault="00000000">
            <w:pPr>
              <w:overflowPunct w:val="0"/>
              <w:spacing w:before="0" w:line="260" w:lineRule="exact"/>
              <w:ind w:firstLineChars="0" w:firstLine="0"/>
              <w:jc w:val="center"/>
              <w:rPr>
                <w:szCs w:val="24"/>
              </w:rPr>
            </w:pPr>
            <w:r>
              <w:rPr>
                <w:rFonts w:hint="eastAsia"/>
                <w:szCs w:val="24"/>
              </w:rPr>
              <w:t>1</w:t>
            </w:r>
          </w:p>
        </w:tc>
        <w:tc>
          <w:tcPr>
            <w:tcW w:w="463" w:type="pct"/>
            <w:vAlign w:val="center"/>
          </w:tcPr>
          <w:p w14:paraId="70B61CFC" w14:textId="77777777" w:rsidR="00975942" w:rsidRDefault="00000000">
            <w:pPr>
              <w:overflowPunct w:val="0"/>
              <w:spacing w:before="0" w:line="260" w:lineRule="exact"/>
              <w:ind w:firstLineChars="0" w:firstLine="0"/>
              <w:jc w:val="center"/>
              <w:rPr>
                <w:szCs w:val="24"/>
              </w:rPr>
            </w:pPr>
            <w:bookmarkStart w:id="9" w:name="OLE_LINK1"/>
            <w:r>
              <w:rPr>
                <w:szCs w:val="24"/>
              </w:rPr>
              <w:t>土工布</w:t>
            </w:r>
            <w:bookmarkEnd w:id="9"/>
          </w:p>
        </w:tc>
        <w:tc>
          <w:tcPr>
            <w:tcW w:w="1444" w:type="pct"/>
            <w:vAlign w:val="center"/>
          </w:tcPr>
          <w:p w14:paraId="1582E137" w14:textId="77777777" w:rsidR="00975942" w:rsidRDefault="00000000">
            <w:pPr>
              <w:overflowPunct w:val="0"/>
              <w:spacing w:before="0" w:line="260" w:lineRule="exact"/>
              <w:ind w:firstLineChars="0" w:firstLine="0"/>
              <w:jc w:val="center"/>
              <w:rPr>
                <w:szCs w:val="24"/>
              </w:rPr>
            </w:pPr>
            <w:r>
              <w:rPr>
                <w:rFonts w:hint="eastAsia"/>
                <w:szCs w:val="24"/>
              </w:rPr>
              <w:t>不小于</w:t>
            </w:r>
            <w:r>
              <w:rPr>
                <w:rFonts w:hint="eastAsia"/>
                <w:szCs w:val="24"/>
              </w:rPr>
              <w:t>400g/</w:t>
            </w:r>
            <w:r>
              <w:rPr>
                <w:rFonts w:hint="eastAsia"/>
                <w:szCs w:val="24"/>
              </w:rPr>
              <w:t>㎡，抗拉强度不小于</w:t>
            </w:r>
            <w:r>
              <w:rPr>
                <w:rFonts w:hint="eastAsia"/>
                <w:szCs w:val="24"/>
              </w:rPr>
              <w:t>20kN</w:t>
            </w:r>
            <w:r>
              <w:rPr>
                <w:rFonts w:hint="eastAsia"/>
                <w:szCs w:val="24"/>
              </w:rPr>
              <w:t>，聚丙烯材质</w:t>
            </w:r>
          </w:p>
        </w:tc>
        <w:tc>
          <w:tcPr>
            <w:tcW w:w="579" w:type="pct"/>
            <w:vAlign w:val="center"/>
          </w:tcPr>
          <w:p w14:paraId="5906C396" w14:textId="77777777" w:rsidR="00975942" w:rsidRDefault="00000000">
            <w:pPr>
              <w:overflowPunct w:val="0"/>
              <w:spacing w:before="0" w:line="260" w:lineRule="exact"/>
              <w:ind w:firstLineChars="0" w:firstLine="0"/>
              <w:jc w:val="center"/>
              <w:rPr>
                <w:szCs w:val="24"/>
              </w:rPr>
            </w:pPr>
            <w:r>
              <w:rPr>
                <w:rFonts w:hint="eastAsia"/>
                <w:szCs w:val="24"/>
              </w:rPr>
              <w:t>㎡</w:t>
            </w:r>
          </w:p>
        </w:tc>
        <w:tc>
          <w:tcPr>
            <w:tcW w:w="630" w:type="pct"/>
            <w:vAlign w:val="center"/>
          </w:tcPr>
          <w:p w14:paraId="738A2BB4" w14:textId="77777777" w:rsidR="00975942" w:rsidRDefault="00000000">
            <w:pPr>
              <w:overflowPunct w:val="0"/>
              <w:spacing w:before="0" w:line="260" w:lineRule="exact"/>
              <w:ind w:firstLineChars="0" w:firstLine="0"/>
              <w:jc w:val="center"/>
              <w:rPr>
                <w:szCs w:val="24"/>
              </w:rPr>
            </w:pPr>
            <w:r>
              <w:rPr>
                <w:rFonts w:hint="eastAsia"/>
                <w:szCs w:val="24"/>
              </w:rPr>
              <w:t>150000</w:t>
            </w:r>
          </w:p>
        </w:tc>
        <w:tc>
          <w:tcPr>
            <w:tcW w:w="793" w:type="pct"/>
            <w:vAlign w:val="center"/>
          </w:tcPr>
          <w:p w14:paraId="16BB8CE8" w14:textId="77777777" w:rsidR="00975942" w:rsidRDefault="00000000">
            <w:pPr>
              <w:overflowPunct w:val="0"/>
              <w:spacing w:before="0" w:line="260" w:lineRule="exact"/>
              <w:ind w:firstLineChars="0" w:firstLine="0"/>
              <w:jc w:val="center"/>
              <w:rPr>
                <w:szCs w:val="24"/>
                <w:highlight w:val="yellow"/>
              </w:rPr>
            </w:pPr>
            <w:r>
              <w:rPr>
                <w:rFonts w:hint="eastAsia"/>
                <w:szCs w:val="24"/>
              </w:rPr>
              <w:t>6.00</w:t>
            </w:r>
          </w:p>
        </w:tc>
        <w:tc>
          <w:tcPr>
            <w:tcW w:w="713" w:type="pct"/>
            <w:vAlign w:val="center"/>
          </w:tcPr>
          <w:p w14:paraId="34196524" w14:textId="77777777" w:rsidR="00975942" w:rsidRDefault="00975942">
            <w:pPr>
              <w:overflowPunct w:val="0"/>
              <w:spacing w:before="0" w:line="260" w:lineRule="exact"/>
              <w:ind w:firstLineChars="0" w:firstLine="0"/>
              <w:jc w:val="center"/>
              <w:rPr>
                <w:szCs w:val="24"/>
              </w:rPr>
            </w:pPr>
          </w:p>
        </w:tc>
      </w:tr>
      <w:tr w:rsidR="00975942" w14:paraId="32880276" w14:textId="77777777">
        <w:trPr>
          <w:trHeight w:val="692"/>
          <w:jc w:val="center"/>
        </w:trPr>
        <w:tc>
          <w:tcPr>
            <w:tcW w:w="375" w:type="pct"/>
            <w:vAlign w:val="center"/>
          </w:tcPr>
          <w:p w14:paraId="281B80D4" w14:textId="77777777" w:rsidR="00975942" w:rsidRDefault="00000000">
            <w:pPr>
              <w:overflowPunct w:val="0"/>
              <w:spacing w:before="0" w:line="260" w:lineRule="exact"/>
              <w:ind w:firstLineChars="0" w:firstLine="0"/>
              <w:jc w:val="center"/>
              <w:rPr>
                <w:szCs w:val="24"/>
              </w:rPr>
            </w:pPr>
            <w:r>
              <w:rPr>
                <w:rFonts w:hint="eastAsia"/>
                <w:szCs w:val="24"/>
              </w:rPr>
              <w:t>2</w:t>
            </w:r>
          </w:p>
        </w:tc>
        <w:tc>
          <w:tcPr>
            <w:tcW w:w="463" w:type="pct"/>
            <w:vAlign w:val="center"/>
          </w:tcPr>
          <w:p w14:paraId="422A1D6E" w14:textId="77777777" w:rsidR="00975942" w:rsidRDefault="00000000">
            <w:pPr>
              <w:overflowPunct w:val="0"/>
              <w:spacing w:before="0" w:line="260" w:lineRule="exact"/>
              <w:ind w:firstLineChars="0" w:firstLine="0"/>
              <w:jc w:val="center"/>
              <w:rPr>
                <w:szCs w:val="24"/>
              </w:rPr>
            </w:pPr>
            <w:r>
              <w:rPr>
                <w:szCs w:val="24"/>
              </w:rPr>
              <w:t>土工布</w:t>
            </w:r>
          </w:p>
        </w:tc>
        <w:tc>
          <w:tcPr>
            <w:tcW w:w="1444" w:type="pct"/>
            <w:vAlign w:val="center"/>
          </w:tcPr>
          <w:p w14:paraId="64B7EBB0" w14:textId="77777777" w:rsidR="00975942" w:rsidRDefault="00000000">
            <w:pPr>
              <w:overflowPunct w:val="0"/>
              <w:spacing w:before="0" w:line="260" w:lineRule="exact"/>
              <w:ind w:firstLineChars="0" w:firstLine="0"/>
              <w:jc w:val="center"/>
              <w:rPr>
                <w:szCs w:val="24"/>
              </w:rPr>
            </w:pPr>
            <w:r>
              <w:rPr>
                <w:rFonts w:hint="eastAsia"/>
                <w:szCs w:val="24"/>
              </w:rPr>
              <w:t>不小于</w:t>
            </w:r>
            <w:r>
              <w:rPr>
                <w:rFonts w:hint="eastAsia"/>
                <w:szCs w:val="24"/>
              </w:rPr>
              <w:t>300g/</w:t>
            </w:r>
            <w:r>
              <w:rPr>
                <w:rFonts w:hint="eastAsia"/>
                <w:szCs w:val="24"/>
              </w:rPr>
              <w:t>㎡，抗拉强度不小于</w:t>
            </w:r>
            <w:r>
              <w:rPr>
                <w:rFonts w:hint="eastAsia"/>
                <w:szCs w:val="24"/>
              </w:rPr>
              <w:t>15kN</w:t>
            </w:r>
            <w:r>
              <w:rPr>
                <w:rFonts w:hint="eastAsia"/>
                <w:szCs w:val="24"/>
              </w:rPr>
              <w:t>，聚丙烯材质</w:t>
            </w:r>
          </w:p>
        </w:tc>
        <w:tc>
          <w:tcPr>
            <w:tcW w:w="579" w:type="pct"/>
            <w:vAlign w:val="center"/>
          </w:tcPr>
          <w:p w14:paraId="7ED999E6" w14:textId="77777777" w:rsidR="00975942" w:rsidRDefault="00000000">
            <w:pPr>
              <w:overflowPunct w:val="0"/>
              <w:spacing w:before="0" w:line="260" w:lineRule="exact"/>
              <w:ind w:firstLineChars="0" w:firstLine="0"/>
              <w:jc w:val="center"/>
              <w:rPr>
                <w:szCs w:val="24"/>
              </w:rPr>
            </w:pPr>
            <w:r>
              <w:rPr>
                <w:rFonts w:hint="eastAsia"/>
                <w:szCs w:val="24"/>
              </w:rPr>
              <w:t>㎡</w:t>
            </w:r>
          </w:p>
        </w:tc>
        <w:tc>
          <w:tcPr>
            <w:tcW w:w="630" w:type="pct"/>
            <w:vAlign w:val="center"/>
          </w:tcPr>
          <w:p w14:paraId="7CF1FA06" w14:textId="77777777" w:rsidR="00975942" w:rsidRDefault="00000000">
            <w:pPr>
              <w:overflowPunct w:val="0"/>
              <w:spacing w:before="0" w:line="260" w:lineRule="exact"/>
              <w:ind w:firstLineChars="0" w:firstLine="0"/>
              <w:jc w:val="center"/>
              <w:rPr>
                <w:szCs w:val="24"/>
              </w:rPr>
            </w:pPr>
            <w:r>
              <w:rPr>
                <w:rFonts w:hint="eastAsia"/>
                <w:szCs w:val="24"/>
              </w:rPr>
              <w:t>50000</w:t>
            </w:r>
          </w:p>
        </w:tc>
        <w:tc>
          <w:tcPr>
            <w:tcW w:w="793" w:type="pct"/>
            <w:vAlign w:val="center"/>
          </w:tcPr>
          <w:p w14:paraId="6A11A08D" w14:textId="77777777" w:rsidR="00975942" w:rsidRDefault="00000000">
            <w:pPr>
              <w:overflowPunct w:val="0"/>
              <w:spacing w:before="0" w:line="260" w:lineRule="exact"/>
              <w:ind w:firstLineChars="0" w:firstLine="0"/>
              <w:jc w:val="center"/>
              <w:rPr>
                <w:szCs w:val="24"/>
                <w:highlight w:val="yellow"/>
              </w:rPr>
            </w:pPr>
            <w:r>
              <w:rPr>
                <w:rFonts w:hint="eastAsia"/>
                <w:szCs w:val="24"/>
              </w:rPr>
              <w:t>4.70</w:t>
            </w:r>
          </w:p>
        </w:tc>
        <w:tc>
          <w:tcPr>
            <w:tcW w:w="713" w:type="pct"/>
            <w:vAlign w:val="center"/>
          </w:tcPr>
          <w:p w14:paraId="41494279" w14:textId="77777777" w:rsidR="00975942" w:rsidRDefault="00975942">
            <w:pPr>
              <w:overflowPunct w:val="0"/>
              <w:spacing w:before="0" w:line="260" w:lineRule="exact"/>
              <w:ind w:firstLineChars="0" w:firstLine="0"/>
              <w:jc w:val="center"/>
              <w:rPr>
                <w:szCs w:val="24"/>
              </w:rPr>
            </w:pPr>
          </w:p>
        </w:tc>
      </w:tr>
    </w:tbl>
    <w:bookmarkEnd w:id="8"/>
    <w:p w14:paraId="26D32EED" w14:textId="77777777" w:rsidR="00975942" w:rsidRDefault="00000000">
      <w:pPr>
        <w:overflowPunct w:val="0"/>
        <w:spacing w:beforeLines="50" w:before="163"/>
      </w:pPr>
      <w:r>
        <w:rPr>
          <w:rFonts w:hint="eastAsia"/>
        </w:rPr>
        <w:t>2</w:t>
      </w:r>
      <w:r>
        <w:rPr>
          <w:rFonts w:hint="eastAsia"/>
        </w:rPr>
        <w:t>、投标报价</w:t>
      </w:r>
    </w:p>
    <w:p w14:paraId="0EBC0D92" w14:textId="77777777" w:rsidR="00975942" w:rsidRDefault="00000000">
      <w:pPr>
        <w:overflowPunct w:val="0"/>
        <w:spacing w:before="0"/>
        <w:jc w:val="both"/>
        <w:rPr>
          <w:color w:val="000000"/>
        </w:rPr>
      </w:pPr>
      <w:r>
        <w:rPr>
          <w:color w:val="000000"/>
        </w:rPr>
        <w:t>（</w:t>
      </w:r>
      <w:r>
        <w:rPr>
          <w:color w:val="000000"/>
        </w:rPr>
        <w:t>1</w:t>
      </w:r>
      <w:r>
        <w:rPr>
          <w:color w:val="000000"/>
        </w:rPr>
        <w:t>）本次招标单价设投标限价，</w:t>
      </w:r>
      <w:r>
        <w:rPr>
          <w:rFonts w:hint="eastAsia"/>
        </w:rPr>
        <w:t>投标</w:t>
      </w:r>
      <w:r>
        <w:t>单价高于投标限价的报价将作无效标处理，投标限价是以计量单位计价含</w:t>
      </w:r>
      <w:r>
        <w:t>13%</w:t>
      </w:r>
      <w:r>
        <w:t>增值税的单价。</w:t>
      </w:r>
    </w:p>
    <w:p w14:paraId="5F615ADA" w14:textId="77777777" w:rsidR="00975942" w:rsidRDefault="00000000">
      <w:pPr>
        <w:overflowPunct w:val="0"/>
        <w:spacing w:before="0"/>
        <w:jc w:val="both"/>
        <w:rPr>
          <w:b/>
          <w:bCs/>
          <w:color w:val="000000"/>
        </w:rPr>
      </w:pPr>
      <w:r>
        <w:rPr>
          <w:color w:val="000000"/>
        </w:rPr>
        <w:t>（</w:t>
      </w:r>
      <w:r>
        <w:rPr>
          <w:color w:val="000000"/>
        </w:rPr>
        <w:t>2</w:t>
      </w:r>
      <w:r>
        <w:rPr>
          <w:color w:val="000000"/>
        </w:rPr>
        <w:t>）</w:t>
      </w:r>
      <w:bookmarkStart w:id="10" w:name="_Hlk175571317"/>
      <w:r>
        <w:t>限价及投标报价</w:t>
      </w:r>
      <w:r>
        <w:rPr>
          <w:rFonts w:hint="eastAsia"/>
        </w:rPr>
        <w:t>为送货到工程指定地点并</w:t>
      </w:r>
      <w:r>
        <w:rPr>
          <w:rFonts w:hint="eastAsia"/>
          <w:szCs w:val="24"/>
        </w:rPr>
        <w:t>配合卸货后</w:t>
      </w:r>
      <w:r>
        <w:rPr>
          <w:rFonts w:hint="eastAsia"/>
        </w:rPr>
        <w:t>的价格，</w:t>
      </w:r>
      <w:r>
        <w:t>均包含（但不限于）：</w:t>
      </w:r>
      <w:r>
        <w:rPr>
          <w:rFonts w:hint="eastAsia"/>
          <w:szCs w:val="24"/>
        </w:rPr>
        <w:t>材料费、加工费、包装费、装车费、运输费、管理费、利润、税费及配合卸货后的全部费用，并包含货物装车、运输、卸车等全过程的安全保险、措施、售后服务以及如发生安全事故导致的赔偿等全部费用</w:t>
      </w:r>
      <w:r>
        <w:rPr>
          <w:rFonts w:hint="eastAsia"/>
        </w:rPr>
        <w:t>。卸货由项目部负责。全额提供税率为</w:t>
      </w:r>
      <w:r>
        <w:rPr>
          <w:rFonts w:hint="eastAsia"/>
        </w:rPr>
        <w:t>13%</w:t>
      </w:r>
      <w:r>
        <w:rPr>
          <w:rFonts w:hint="eastAsia"/>
        </w:rPr>
        <w:t>的增值税专用发票（税金由中标人承担，包含在投标价格中），中标人不得以任何理由额外索取费用。</w:t>
      </w:r>
    </w:p>
    <w:bookmarkEnd w:id="10"/>
    <w:p w14:paraId="34E73B9B" w14:textId="77777777" w:rsidR="00975942" w:rsidRDefault="00000000">
      <w:pPr>
        <w:overflowPunct w:val="0"/>
        <w:spacing w:before="0"/>
        <w:jc w:val="both"/>
      </w:pPr>
      <w:r>
        <w:t>（</w:t>
      </w:r>
      <w:r>
        <w:t>3</w:t>
      </w:r>
      <w:r>
        <w:t>）</w:t>
      </w:r>
      <w:r>
        <w:rPr>
          <w:rFonts w:hint="eastAsia"/>
        </w:rPr>
        <w:t>本次采购招标本着“中标锁定单价”的原则，投标单价为固定单价，供应期及供应量内单价不随市场价格变动而调整。</w:t>
      </w:r>
    </w:p>
    <w:p w14:paraId="25E67E0E" w14:textId="77777777" w:rsidR="00975942" w:rsidRDefault="00000000">
      <w:pPr>
        <w:overflowPunct w:val="0"/>
        <w:spacing w:before="0"/>
        <w:jc w:val="both"/>
        <w:rPr>
          <w:rFonts w:ascii="宋体" w:hAnsi="宋体" w:cs="宋体" w:hint="eastAsia"/>
        </w:rPr>
      </w:pPr>
      <w:r>
        <w:t>（</w:t>
      </w:r>
      <w:r>
        <w:rPr>
          <w:rFonts w:hint="eastAsia"/>
        </w:rPr>
        <w:t>4</w:t>
      </w:r>
      <w:r>
        <w:t>）</w:t>
      </w:r>
      <w:r>
        <w:rPr>
          <w:rFonts w:hint="eastAsia"/>
        </w:rPr>
        <w:t>进场土工布数量以双方实际签收合格数量为买方现场入库数量（应扣除装卸及运输过程的破损、外观质量、尺寸及质量不符</w:t>
      </w:r>
      <w:r>
        <w:rPr>
          <w:rFonts w:ascii="宋体" w:hAnsi="宋体" w:hint="eastAsia"/>
        </w:rPr>
        <w:t>合规范及图纸中相关规定的数量</w:t>
      </w:r>
      <w:r>
        <w:rPr>
          <w:rFonts w:hint="eastAsia"/>
        </w:rPr>
        <w:t>），最终结算数量应扣除在质量缺陷责任期内发现的不合格产品。</w:t>
      </w:r>
    </w:p>
    <w:p w14:paraId="167EA346" w14:textId="77777777" w:rsidR="00975942" w:rsidRDefault="00000000">
      <w:pPr>
        <w:overflowPunct w:val="0"/>
        <w:spacing w:before="0"/>
        <w:rPr>
          <w:szCs w:val="24"/>
        </w:rPr>
      </w:pPr>
      <w:r>
        <w:rPr>
          <w:rFonts w:hint="eastAsia"/>
          <w:szCs w:val="24"/>
        </w:rPr>
        <w:t>3</w:t>
      </w:r>
      <w:r>
        <w:rPr>
          <w:szCs w:val="24"/>
        </w:rPr>
        <w:t>、</w:t>
      </w:r>
      <w:r>
        <w:rPr>
          <w:rFonts w:hint="eastAsia"/>
          <w:szCs w:val="24"/>
        </w:rPr>
        <w:t>土工布质量技术标准要求（包括但不限于以下标准）</w:t>
      </w:r>
    </w:p>
    <w:p w14:paraId="134A7326" w14:textId="77777777" w:rsidR="00975942" w:rsidRDefault="00000000">
      <w:pPr>
        <w:overflowPunct w:val="0"/>
        <w:spacing w:before="0"/>
        <w:jc w:val="both"/>
        <w:rPr>
          <w:szCs w:val="21"/>
        </w:rPr>
      </w:pPr>
      <w:r>
        <w:rPr>
          <w:szCs w:val="21"/>
        </w:rPr>
        <w:t>根据《土工合成材料应用技术规范》</w:t>
      </w:r>
      <w:r>
        <w:rPr>
          <w:szCs w:val="21"/>
        </w:rPr>
        <w:t>(GB/T50290-2014)</w:t>
      </w:r>
      <w:r>
        <w:rPr>
          <w:szCs w:val="21"/>
        </w:rPr>
        <w:t>、《</w:t>
      </w:r>
      <w:bookmarkStart w:id="11" w:name="OLE_LINK9"/>
      <w:r>
        <w:rPr>
          <w:szCs w:val="21"/>
        </w:rPr>
        <w:t>土工合成材料短纤针刺非织造土工布</w:t>
      </w:r>
      <w:bookmarkEnd w:id="11"/>
      <w:r>
        <w:rPr>
          <w:szCs w:val="21"/>
        </w:rPr>
        <w:t>》</w:t>
      </w:r>
      <w:r>
        <w:rPr>
          <w:szCs w:val="21"/>
        </w:rPr>
        <w:t>(GB/T17638-2017)</w:t>
      </w:r>
      <w:r>
        <w:rPr>
          <w:szCs w:val="21"/>
        </w:rPr>
        <w:t>、《土工合成材料长丝纺粘针刺非织造土工布》</w:t>
      </w:r>
      <w:r>
        <w:rPr>
          <w:szCs w:val="21"/>
        </w:rPr>
        <w:t>(GB/T17639-20</w:t>
      </w:r>
      <w:r>
        <w:rPr>
          <w:rFonts w:hint="eastAsia"/>
          <w:szCs w:val="21"/>
        </w:rPr>
        <w:t>23</w:t>
      </w:r>
      <w:r>
        <w:rPr>
          <w:szCs w:val="21"/>
        </w:rPr>
        <w:t>)</w:t>
      </w:r>
      <w:r>
        <w:rPr>
          <w:szCs w:val="21"/>
        </w:rPr>
        <w:t>等规范中的技术要求</w:t>
      </w:r>
      <w:r>
        <w:rPr>
          <w:rFonts w:hint="eastAsia"/>
          <w:szCs w:val="21"/>
        </w:rPr>
        <w:t>。</w:t>
      </w:r>
      <w:r>
        <w:rPr>
          <w:szCs w:val="21"/>
        </w:rPr>
        <w:t>本工程采用</w:t>
      </w:r>
      <w:r>
        <w:rPr>
          <w:rFonts w:hint="eastAsia"/>
          <w:szCs w:val="21"/>
        </w:rPr>
        <w:t>的</w:t>
      </w:r>
      <w:r>
        <w:rPr>
          <w:rFonts w:hint="eastAsia"/>
          <w:szCs w:val="21"/>
        </w:rPr>
        <w:t>400g/</w:t>
      </w:r>
      <w:r>
        <w:rPr>
          <w:rFonts w:hint="eastAsia"/>
          <w:szCs w:val="21"/>
        </w:rPr>
        <w:t>㎡</w:t>
      </w:r>
      <w:r>
        <w:rPr>
          <w:szCs w:val="21"/>
        </w:rPr>
        <w:t>聚丙烯土工布</w:t>
      </w:r>
      <w:r>
        <w:rPr>
          <w:rFonts w:hint="eastAsia"/>
          <w:szCs w:val="21"/>
        </w:rPr>
        <w:t>，抗拉强度不小于</w:t>
      </w:r>
      <w:r>
        <w:rPr>
          <w:rFonts w:hint="eastAsia"/>
          <w:szCs w:val="21"/>
        </w:rPr>
        <w:t>20kN</w:t>
      </w:r>
      <w:r>
        <w:rPr>
          <w:rFonts w:hint="eastAsia"/>
          <w:szCs w:val="21"/>
        </w:rPr>
        <w:t>，</w:t>
      </w:r>
      <w:r>
        <w:rPr>
          <w:szCs w:val="21"/>
        </w:rPr>
        <w:t>主要技术指标为：单位面积质量</w:t>
      </w:r>
      <w:r>
        <w:rPr>
          <w:rFonts w:hint="eastAsia"/>
          <w:szCs w:val="21"/>
        </w:rPr>
        <w:t>≥</w:t>
      </w:r>
      <w:r>
        <w:rPr>
          <w:rFonts w:hint="eastAsia"/>
          <w:szCs w:val="21"/>
        </w:rPr>
        <w:t>4</w:t>
      </w:r>
      <w:r>
        <w:rPr>
          <w:szCs w:val="21"/>
        </w:rPr>
        <w:t>00g/m²</w:t>
      </w:r>
      <w:r>
        <w:rPr>
          <w:rFonts w:hint="eastAsia"/>
          <w:szCs w:val="21"/>
        </w:rPr>
        <w:t>，</w:t>
      </w:r>
      <w:r>
        <w:rPr>
          <w:szCs w:val="21"/>
        </w:rPr>
        <w:t>纵横向断裂强度</w:t>
      </w:r>
      <w:r>
        <w:rPr>
          <w:rFonts w:ascii="宋体" w:hAnsi="宋体" w:cs="宋体" w:hint="eastAsia"/>
          <w:szCs w:val="21"/>
        </w:rPr>
        <w:t>≥</w:t>
      </w:r>
      <w:r>
        <w:rPr>
          <w:rFonts w:hint="eastAsia"/>
          <w:szCs w:val="21"/>
        </w:rPr>
        <w:t>20</w:t>
      </w:r>
      <w:r>
        <w:rPr>
          <w:szCs w:val="21"/>
        </w:rPr>
        <w:t>.0kN/m</w:t>
      </w:r>
      <w:r>
        <w:rPr>
          <w:rFonts w:hint="eastAsia"/>
          <w:szCs w:val="21"/>
        </w:rPr>
        <w:t>，</w:t>
      </w:r>
      <w:r>
        <w:rPr>
          <w:szCs w:val="21"/>
        </w:rPr>
        <w:t>标称断裂强度对应伸长率</w:t>
      </w:r>
      <w:r>
        <w:rPr>
          <w:szCs w:val="21"/>
        </w:rPr>
        <w:t>20%</w:t>
      </w:r>
      <w:r>
        <w:rPr>
          <w:szCs w:val="21"/>
        </w:rPr>
        <w:t>～</w:t>
      </w:r>
      <w:r>
        <w:rPr>
          <w:szCs w:val="21"/>
        </w:rPr>
        <w:t>100%</w:t>
      </w:r>
      <w:r>
        <w:rPr>
          <w:rFonts w:hint="eastAsia"/>
          <w:szCs w:val="21"/>
        </w:rPr>
        <w:t>，</w:t>
      </w:r>
      <w:r>
        <w:rPr>
          <w:szCs w:val="21"/>
        </w:rPr>
        <w:t>CBR</w:t>
      </w:r>
      <w:r>
        <w:rPr>
          <w:szCs w:val="21"/>
        </w:rPr>
        <w:t>顶破强力</w:t>
      </w:r>
      <w:r>
        <w:rPr>
          <w:rFonts w:ascii="宋体" w:hAnsi="宋体" w:cs="宋体" w:hint="eastAsia"/>
          <w:szCs w:val="21"/>
        </w:rPr>
        <w:t>≥</w:t>
      </w:r>
      <w:r>
        <w:rPr>
          <w:rFonts w:hint="eastAsia"/>
          <w:szCs w:val="21"/>
        </w:rPr>
        <w:t>3.2</w:t>
      </w:r>
      <w:r>
        <w:rPr>
          <w:szCs w:val="21"/>
        </w:rPr>
        <w:t>kN</w:t>
      </w:r>
      <w:r>
        <w:rPr>
          <w:rFonts w:hint="eastAsia"/>
          <w:szCs w:val="21"/>
        </w:rPr>
        <w:t>，</w:t>
      </w:r>
      <w:r>
        <w:rPr>
          <w:szCs w:val="21"/>
        </w:rPr>
        <w:t>等效孔径</w:t>
      </w:r>
      <w:r>
        <w:rPr>
          <w:rFonts w:hint="eastAsia"/>
          <w:szCs w:val="21"/>
        </w:rPr>
        <w:t>O</w:t>
      </w:r>
      <w:r>
        <w:rPr>
          <w:szCs w:val="21"/>
          <w:vertAlign w:val="subscript"/>
        </w:rPr>
        <w:t>90</w:t>
      </w:r>
      <w:r>
        <w:rPr>
          <w:szCs w:val="21"/>
        </w:rPr>
        <w:t>(</w:t>
      </w:r>
      <w:r>
        <w:rPr>
          <w:rFonts w:hint="eastAsia"/>
          <w:szCs w:val="21"/>
        </w:rPr>
        <w:t>O</w:t>
      </w:r>
      <w:r>
        <w:rPr>
          <w:szCs w:val="21"/>
          <w:vertAlign w:val="subscript"/>
        </w:rPr>
        <w:t>95</w:t>
      </w:r>
      <w:r>
        <w:rPr>
          <w:szCs w:val="21"/>
        </w:rPr>
        <w:t>)</w:t>
      </w:r>
      <w:r>
        <w:rPr>
          <w:szCs w:val="21"/>
        </w:rPr>
        <w:t>为</w:t>
      </w:r>
      <w:r>
        <w:rPr>
          <w:szCs w:val="21"/>
        </w:rPr>
        <w:t>0.0</w:t>
      </w:r>
      <w:r>
        <w:rPr>
          <w:rFonts w:hint="eastAsia"/>
          <w:szCs w:val="21"/>
        </w:rPr>
        <w:t>5</w:t>
      </w:r>
      <w:r>
        <w:rPr>
          <w:szCs w:val="21"/>
        </w:rPr>
        <w:t>～</w:t>
      </w:r>
      <w:r>
        <w:rPr>
          <w:szCs w:val="21"/>
        </w:rPr>
        <w:t>0.</w:t>
      </w:r>
      <w:r>
        <w:rPr>
          <w:rFonts w:hint="eastAsia"/>
          <w:szCs w:val="21"/>
        </w:rPr>
        <w:t>3</w:t>
      </w:r>
      <w:r>
        <w:rPr>
          <w:szCs w:val="21"/>
        </w:rPr>
        <w:t>0mm</w:t>
      </w:r>
      <w:r>
        <w:rPr>
          <w:rFonts w:hint="eastAsia"/>
          <w:szCs w:val="21"/>
        </w:rPr>
        <w:t>，</w:t>
      </w:r>
      <w:r>
        <w:rPr>
          <w:szCs w:val="21"/>
        </w:rPr>
        <w:t>垂直渗透系数为</w:t>
      </w:r>
      <w:r>
        <w:rPr>
          <w:szCs w:val="21"/>
        </w:rPr>
        <w:t>K×(10</w:t>
      </w:r>
      <w:r>
        <w:rPr>
          <w:szCs w:val="21"/>
          <w:vertAlign w:val="superscript"/>
        </w:rPr>
        <w:t>-</w:t>
      </w:r>
      <w:r>
        <w:rPr>
          <w:szCs w:val="21"/>
        </w:rPr>
        <w:t>¹~10</w:t>
      </w:r>
      <w:r>
        <w:rPr>
          <w:szCs w:val="21"/>
          <w:vertAlign w:val="superscript"/>
        </w:rPr>
        <w:t>-</w:t>
      </w:r>
      <w:r>
        <w:rPr>
          <w:szCs w:val="21"/>
        </w:rPr>
        <w:t>³)cm/s</w:t>
      </w:r>
      <w:r>
        <w:rPr>
          <w:rFonts w:hint="eastAsia"/>
          <w:szCs w:val="21"/>
        </w:rPr>
        <w:t>（</w:t>
      </w:r>
      <w:r>
        <w:rPr>
          <w:szCs w:val="21"/>
        </w:rPr>
        <w:t>K=1.0</w:t>
      </w:r>
      <w:r>
        <w:rPr>
          <w:szCs w:val="21"/>
        </w:rPr>
        <w:t>～</w:t>
      </w:r>
      <w:r>
        <w:rPr>
          <w:szCs w:val="21"/>
        </w:rPr>
        <w:t>9.9</w:t>
      </w:r>
      <w:r>
        <w:rPr>
          <w:rFonts w:hint="eastAsia"/>
          <w:szCs w:val="21"/>
        </w:rPr>
        <w:t>）；</w:t>
      </w:r>
      <w:r>
        <w:rPr>
          <w:szCs w:val="21"/>
        </w:rPr>
        <w:t>本工程采用</w:t>
      </w:r>
      <w:r>
        <w:rPr>
          <w:rFonts w:hint="eastAsia"/>
          <w:szCs w:val="21"/>
        </w:rPr>
        <w:t>的</w:t>
      </w:r>
      <w:r>
        <w:rPr>
          <w:rFonts w:hint="eastAsia"/>
          <w:szCs w:val="21"/>
        </w:rPr>
        <w:t>300g/</w:t>
      </w:r>
      <w:r>
        <w:rPr>
          <w:rFonts w:hint="eastAsia"/>
          <w:szCs w:val="21"/>
        </w:rPr>
        <w:t>㎡</w:t>
      </w:r>
      <w:r>
        <w:rPr>
          <w:szCs w:val="21"/>
        </w:rPr>
        <w:t>聚丙烯土工布</w:t>
      </w:r>
      <w:r>
        <w:rPr>
          <w:rFonts w:hint="eastAsia"/>
          <w:szCs w:val="21"/>
        </w:rPr>
        <w:t>，抗拉强度不小于</w:t>
      </w:r>
      <w:r>
        <w:rPr>
          <w:rFonts w:hint="eastAsia"/>
          <w:szCs w:val="21"/>
        </w:rPr>
        <w:t>15kN</w:t>
      </w:r>
      <w:r>
        <w:rPr>
          <w:rFonts w:hint="eastAsia"/>
          <w:szCs w:val="21"/>
        </w:rPr>
        <w:t>，</w:t>
      </w:r>
      <w:r>
        <w:rPr>
          <w:szCs w:val="21"/>
        </w:rPr>
        <w:t>主要技术指标为：单位面积质量</w:t>
      </w:r>
      <w:r>
        <w:rPr>
          <w:rFonts w:hint="eastAsia"/>
          <w:szCs w:val="21"/>
        </w:rPr>
        <w:t>≥</w:t>
      </w:r>
      <w:r>
        <w:rPr>
          <w:rFonts w:hint="eastAsia"/>
          <w:szCs w:val="21"/>
        </w:rPr>
        <w:t>3</w:t>
      </w:r>
      <w:r>
        <w:rPr>
          <w:szCs w:val="21"/>
        </w:rPr>
        <w:t>00g/m²</w:t>
      </w:r>
      <w:r>
        <w:rPr>
          <w:rFonts w:hint="eastAsia"/>
          <w:szCs w:val="21"/>
        </w:rPr>
        <w:t>，</w:t>
      </w:r>
      <w:r>
        <w:rPr>
          <w:szCs w:val="21"/>
        </w:rPr>
        <w:t>纵横向断裂强度</w:t>
      </w:r>
      <w:r>
        <w:rPr>
          <w:rFonts w:ascii="宋体" w:hAnsi="宋体" w:cs="宋体" w:hint="eastAsia"/>
          <w:szCs w:val="21"/>
        </w:rPr>
        <w:t>≥</w:t>
      </w:r>
      <w:r>
        <w:rPr>
          <w:rFonts w:hint="eastAsia"/>
          <w:szCs w:val="21"/>
        </w:rPr>
        <w:t>15</w:t>
      </w:r>
      <w:r>
        <w:rPr>
          <w:szCs w:val="21"/>
        </w:rPr>
        <w:t>.0kN/m</w:t>
      </w:r>
      <w:r>
        <w:rPr>
          <w:rFonts w:hint="eastAsia"/>
          <w:szCs w:val="21"/>
        </w:rPr>
        <w:t>，</w:t>
      </w:r>
      <w:r>
        <w:rPr>
          <w:szCs w:val="21"/>
        </w:rPr>
        <w:t>标称断裂强度对应伸长率</w:t>
      </w:r>
      <w:r>
        <w:rPr>
          <w:szCs w:val="21"/>
        </w:rPr>
        <w:t>20%</w:t>
      </w:r>
      <w:r>
        <w:rPr>
          <w:szCs w:val="21"/>
        </w:rPr>
        <w:t>～</w:t>
      </w:r>
      <w:r>
        <w:rPr>
          <w:szCs w:val="21"/>
        </w:rPr>
        <w:t>100%</w:t>
      </w:r>
      <w:r>
        <w:rPr>
          <w:rFonts w:hint="eastAsia"/>
          <w:szCs w:val="21"/>
        </w:rPr>
        <w:t>，</w:t>
      </w:r>
      <w:r>
        <w:rPr>
          <w:szCs w:val="21"/>
        </w:rPr>
        <w:t>CBR</w:t>
      </w:r>
      <w:r>
        <w:rPr>
          <w:szCs w:val="21"/>
        </w:rPr>
        <w:t>顶破强力</w:t>
      </w:r>
      <w:r>
        <w:rPr>
          <w:rFonts w:ascii="宋体" w:hAnsi="宋体" w:cs="宋体" w:hint="eastAsia"/>
          <w:szCs w:val="21"/>
        </w:rPr>
        <w:t>≥</w:t>
      </w:r>
      <w:r>
        <w:rPr>
          <w:rFonts w:hint="eastAsia"/>
          <w:szCs w:val="21"/>
        </w:rPr>
        <w:t>2.5</w:t>
      </w:r>
      <w:r>
        <w:rPr>
          <w:szCs w:val="21"/>
        </w:rPr>
        <w:t>kN</w:t>
      </w:r>
      <w:r>
        <w:rPr>
          <w:rFonts w:hint="eastAsia"/>
          <w:szCs w:val="21"/>
        </w:rPr>
        <w:t>，</w:t>
      </w:r>
      <w:r>
        <w:rPr>
          <w:szCs w:val="21"/>
        </w:rPr>
        <w:t>等效孔径</w:t>
      </w:r>
      <w:r>
        <w:rPr>
          <w:rFonts w:hint="eastAsia"/>
          <w:szCs w:val="21"/>
        </w:rPr>
        <w:t>O</w:t>
      </w:r>
      <w:r>
        <w:rPr>
          <w:szCs w:val="21"/>
          <w:vertAlign w:val="subscript"/>
        </w:rPr>
        <w:t>90</w:t>
      </w:r>
      <w:r>
        <w:rPr>
          <w:szCs w:val="21"/>
        </w:rPr>
        <w:t>(</w:t>
      </w:r>
      <w:r>
        <w:rPr>
          <w:rFonts w:hint="eastAsia"/>
          <w:szCs w:val="21"/>
        </w:rPr>
        <w:t>O</w:t>
      </w:r>
      <w:r>
        <w:rPr>
          <w:szCs w:val="21"/>
          <w:vertAlign w:val="subscript"/>
        </w:rPr>
        <w:t>95</w:t>
      </w:r>
      <w:r>
        <w:rPr>
          <w:szCs w:val="21"/>
        </w:rPr>
        <w:t>)</w:t>
      </w:r>
      <w:r>
        <w:rPr>
          <w:szCs w:val="21"/>
        </w:rPr>
        <w:t>为</w:t>
      </w:r>
      <w:r>
        <w:rPr>
          <w:szCs w:val="21"/>
        </w:rPr>
        <w:t>0.0</w:t>
      </w:r>
      <w:r>
        <w:rPr>
          <w:rFonts w:hint="eastAsia"/>
          <w:szCs w:val="21"/>
        </w:rPr>
        <w:t>5</w:t>
      </w:r>
      <w:r>
        <w:rPr>
          <w:szCs w:val="21"/>
        </w:rPr>
        <w:t>～</w:t>
      </w:r>
      <w:r>
        <w:rPr>
          <w:szCs w:val="21"/>
        </w:rPr>
        <w:t>0.</w:t>
      </w:r>
      <w:r>
        <w:rPr>
          <w:rFonts w:hint="eastAsia"/>
          <w:szCs w:val="21"/>
        </w:rPr>
        <w:t>3</w:t>
      </w:r>
      <w:r>
        <w:rPr>
          <w:szCs w:val="21"/>
        </w:rPr>
        <w:t>0mm</w:t>
      </w:r>
      <w:r>
        <w:rPr>
          <w:rFonts w:hint="eastAsia"/>
          <w:szCs w:val="21"/>
        </w:rPr>
        <w:t>，</w:t>
      </w:r>
      <w:r>
        <w:rPr>
          <w:szCs w:val="21"/>
        </w:rPr>
        <w:t>垂直渗透系数为</w:t>
      </w:r>
      <w:r>
        <w:rPr>
          <w:szCs w:val="21"/>
        </w:rPr>
        <w:t>K×(10</w:t>
      </w:r>
      <w:r>
        <w:rPr>
          <w:szCs w:val="21"/>
          <w:vertAlign w:val="superscript"/>
        </w:rPr>
        <w:t>-</w:t>
      </w:r>
      <w:r>
        <w:rPr>
          <w:szCs w:val="21"/>
        </w:rPr>
        <w:t>¹~10</w:t>
      </w:r>
      <w:r>
        <w:rPr>
          <w:szCs w:val="21"/>
          <w:vertAlign w:val="superscript"/>
        </w:rPr>
        <w:t>-</w:t>
      </w:r>
      <w:r>
        <w:rPr>
          <w:szCs w:val="21"/>
        </w:rPr>
        <w:t>³)cm/s</w:t>
      </w:r>
      <w:r>
        <w:rPr>
          <w:rFonts w:hint="eastAsia"/>
          <w:szCs w:val="21"/>
        </w:rPr>
        <w:t>（</w:t>
      </w:r>
      <w:r>
        <w:rPr>
          <w:szCs w:val="21"/>
        </w:rPr>
        <w:t>K=1.0</w:t>
      </w:r>
      <w:r>
        <w:rPr>
          <w:szCs w:val="21"/>
        </w:rPr>
        <w:t>～</w:t>
      </w:r>
      <w:r>
        <w:rPr>
          <w:szCs w:val="21"/>
        </w:rPr>
        <w:t>9.9</w:t>
      </w:r>
      <w:r>
        <w:rPr>
          <w:rFonts w:hint="eastAsia"/>
          <w:szCs w:val="21"/>
        </w:rPr>
        <w:t>）</w:t>
      </w:r>
      <w:r>
        <w:rPr>
          <w:szCs w:val="21"/>
        </w:rPr>
        <w:t>。</w:t>
      </w:r>
    </w:p>
    <w:p w14:paraId="2A302D8E" w14:textId="77777777" w:rsidR="00975942" w:rsidRDefault="00000000">
      <w:pPr>
        <w:overflowPunct w:val="0"/>
        <w:spacing w:before="0"/>
      </w:pPr>
      <w:r>
        <w:rPr>
          <w:rFonts w:hint="eastAsia"/>
        </w:rPr>
        <w:t>4</w:t>
      </w:r>
      <w:r>
        <w:t>、供货时间</w:t>
      </w:r>
    </w:p>
    <w:p w14:paraId="155075A2" w14:textId="77777777" w:rsidR="00975942" w:rsidRDefault="00000000">
      <w:pPr>
        <w:overflowPunct w:val="0"/>
        <w:spacing w:before="0"/>
        <w:rPr>
          <w:bCs/>
        </w:rPr>
      </w:pPr>
      <w:r>
        <w:rPr>
          <w:bCs/>
        </w:rPr>
        <w:t>预计从</w:t>
      </w:r>
      <w:r>
        <w:rPr>
          <w:rFonts w:hint="eastAsia"/>
        </w:rPr>
        <w:t>2026</w:t>
      </w:r>
      <w:r>
        <w:rPr>
          <w:rFonts w:hint="eastAsia"/>
        </w:rPr>
        <w:t>年</w:t>
      </w:r>
      <w:r>
        <w:rPr>
          <w:rFonts w:hint="eastAsia"/>
        </w:rPr>
        <w:t>10</w:t>
      </w:r>
      <w:r>
        <w:rPr>
          <w:rFonts w:hint="eastAsia"/>
        </w:rPr>
        <w:t>月</w:t>
      </w:r>
      <w:r>
        <w:rPr>
          <w:rFonts w:hint="eastAsia"/>
        </w:rPr>
        <w:t>10</w:t>
      </w:r>
      <w:r>
        <w:rPr>
          <w:rFonts w:hint="eastAsia"/>
        </w:rPr>
        <w:t>日至</w:t>
      </w:r>
      <w:r>
        <w:rPr>
          <w:rFonts w:hint="eastAsia"/>
        </w:rPr>
        <w:t>2027</w:t>
      </w:r>
      <w:r>
        <w:rPr>
          <w:rFonts w:hint="eastAsia"/>
        </w:rPr>
        <w:t>年</w:t>
      </w:r>
      <w:r>
        <w:rPr>
          <w:rFonts w:hint="eastAsia"/>
        </w:rPr>
        <w:t>5</w:t>
      </w:r>
      <w:r>
        <w:rPr>
          <w:rFonts w:hint="eastAsia"/>
        </w:rPr>
        <w:t>月</w:t>
      </w:r>
      <w:r>
        <w:rPr>
          <w:rFonts w:hint="eastAsia"/>
        </w:rPr>
        <w:t>31</w:t>
      </w:r>
      <w:r>
        <w:rPr>
          <w:rFonts w:hint="eastAsia"/>
        </w:rPr>
        <w:t>日供</w:t>
      </w:r>
      <w:r>
        <w:rPr>
          <w:bCs/>
        </w:rPr>
        <w:t>应，</w:t>
      </w:r>
      <w:r>
        <w:rPr>
          <w:szCs w:val="21"/>
        </w:rPr>
        <w:t>供应本次</w:t>
      </w:r>
      <w:proofErr w:type="gramStart"/>
      <w:r>
        <w:rPr>
          <w:szCs w:val="21"/>
        </w:rPr>
        <w:t>采购共</w:t>
      </w:r>
      <w:proofErr w:type="gramEnd"/>
      <w:r>
        <w:rPr>
          <w:szCs w:val="21"/>
        </w:rPr>
        <w:t>约</w:t>
      </w:r>
      <w:r>
        <w:rPr>
          <w:rFonts w:hint="eastAsia"/>
          <w:szCs w:val="24"/>
          <w:u w:val="single"/>
        </w:rPr>
        <w:t>200000</w:t>
      </w:r>
      <w:r>
        <w:rPr>
          <w:rFonts w:hint="eastAsia"/>
          <w:szCs w:val="21"/>
          <w:u w:val="single"/>
        </w:rPr>
        <w:t xml:space="preserve"> </w:t>
      </w:r>
      <w:r>
        <w:rPr>
          <w:rFonts w:hint="eastAsia"/>
          <w:szCs w:val="21"/>
        </w:rPr>
        <w:t>m</w:t>
      </w:r>
      <w:r>
        <w:rPr>
          <w:rFonts w:hint="eastAsia"/>
          <w:szCs w:val="21"/>
          <w:vertAlign w:val="superscript"/>
        </w:rPr>
        <w:t>2</w:t>
      </w:r>
      <w:r>
        <w:rPr>
          <w:szCs w:val="21"/>
        </w:rPr>
        <w:t>，具体规格数量以项目</w:t>
      </w:r>
      <w:proofErr w:type="gramStart"/>
      <w:r>
        <w:rPr>
          <w:szCs w:val="21"/>
        </w:rPr>
        <w:t>部实际</w:t>
      </w:r>
      <w:proofErr w:type="gramEnd"/>
      <w:r>
        <w:rPr>
          <w:szCs w:val="21"/>
        </w:rPr>
        <w:t>需要为准，具体送货时间、规格、数量以项目部根据工期计划</w:t>
      </w:r>
      <w:r>
        <w:rPr>
          <w:szCs w:val="21"/>
        </w:rPr>
        <w:lastRenderedPageBreak/>
        <w:t>提前</w:t>
      </w:r>
      <w:r>
        <w:rPr>
          <w:szCs w:val="21"/>
        </w:rPr>
        <w:t>3</w:t>
      </w:r>
      <w:r>
        <w:rPr>
          <w:szCs w:val="21"/>
        </w:rPr>
        <w:t>天通知</w:t>
      </w:r>
      <w:r>
        <w:rPr>
          <w:bCs/>
        </w:rPr>
        <w:t>，</w:t>
      </w:r>
      <w:r>
        <w:rPr>
          <w:lang w:eastAsia="zh-Hans"/>
        </w:rPr>
        <w:t>用量高峰</w:t>
      </w:r>
      <w:r>
        <w:t>急需货时</w:t>
      </w:r>
      <w:proofErr w:type="gramStart"/>
      <w:r>
        <w:t>不</w:t>
      </w:r>
      <w:proofErr w:type="gramEnd"/>
      <w:r>
        <w:rPr>
          <w:rFonts w:hint="eastAsia"/>
        </w:rPr>
        <w:t>到</w:t>
      </w:r>
      <w:r>
        <w:t>货供货方每次支付违约金</w:t>
      </w:r>
      <w:r>
        <w:t>5000</w:t>
      </w:r>
      <w:r>
        <w:t>元</w:t>
      </w:r>
      <w:r>
        <w:rPr>
          <w:lang w:eastAsia="zh-Hans"/>
        </w:rPr>
        <w:t>。</w:t>
      </w:r>
    </w:p>
    <w:p w14:paraId="4ABD818C" w14:textId="77777777" w:rsidR="00975942" w:rsidRDefault="00000000">
      <w:pPr>
        <w:overflowPunct w:val="0"/>
        <w:spacing w:before="0"/>
      </w:pPr>
      <w:r>
        <w:rPr>
          <w:rFonts w:hint="eastAsia"/>
        </w:rPr>
        <w:t>5</w:t>
      </w:r>
      <w:r>
        <w:t>、送货地点</w:t>
      </w:r>
    </w:p>
    <w:p w14:paraId="631FAC74" w14:textId="77777777" w:rsidR="00975942" w:rsidRDefault="00000000">
      <w:pPr>
        <w:overflowPunct w:val="0"/>
        <w:spacing w:before="0"/>
        <w:ind w:firstLine="482"/>
        <w:rPr>
          <w:bCs/>
        </w:rPr>
      </w:pPr>
      <w:r>
        <w:rPr>
          <w:b/>
          <w:bCs/>
        </w:rPr>
        <w:t>江苏省水利建设工程有限公司淮河入海水道二期滨海枢纽工程</w:t>
      </w:r>
      <w:bookmarkStart w:id="12" w:name="_Hlk190097000"/>
      <w:r>
        <w:rPr>
          <w:b/>
          <w:bCs/>
        </w:rPr>
        <w:t>土建施工及设备安装</w:t>
      </w:r>
      <w:bookmarkEnd w:id="12"/>
      <w:r>
        <w:t>施工现场</w:t>
      </w:r>
      <w:r>
        <w:rPr>
          <w:color w:val="000000"/>
        </w:rPr>
        <w:t>（位于盐城市滨海县天场镇，</w:t>
      </w:r>
      <w:r>
        <w:rPr>
          <w:bCs/>
        </w:rPr>
        <w:t>具体地址由投标人与工程项目部联系确认）。</w:t>
      </w:r>
      <w:r>
        <w:rPr>
          <w:lang w:eastAsia="zh-Hans"/>
        </w:rPr>
        <w:t>要求采用货车供货运送至</w:t>
      </w:r>
      <w:r>
        <w:t>招标人项目部</w:t>
      </w:r>
      <w:r>
        <w:rPr>
          <w:lang w:eastAsia="zh-Hans"/>
        </w:rPr>
        <w:t>工地施工现场指定</w:t>
      </w:r>
      <w:r>
        <w:t>位置。</w:t>
      </w:r>
    </w:p>
    <w:p w14:paraId="5127BAC0" w14:textId="77777777" w:rsidR="00975942" w:rsidRDefault="00000000">
      <w:pPr>
        <w:overflowPunct w:val="0"/>
        <w:spacing w:before="0"/>
        <w:rPr>
          <w:bCs/>
        </w:rPr>
      </w:pPr>
      <w:r>
        <w:rPr>
          <w:rFonts w:hint="eastAsia"/>
          <w:bCs/>
        </w:rPr>
        <w:t>6</w:t>
      </w:r>
      <w:r>
        <w:rPr>
          <w:b/>
        </w:rPr>
        <w:t>、</w:t>
      </w:r>
      <w:r>
        <w:t>供货方需派专人为项目部提供及时的服务，包括但不限于工程项目部供货计划的接收、供货的协调、收货签单的核对、与招标人项目部办理结算等。提供服务人员须在指定时间内能赶到施工现场，人员费用包含在投标报价中。</w:t>
      </w:r>
    </w:p>
    <w:p w14:paraId="7C344511" w14:textId="77777777" w:rsidR="00975942" w:rsidRDefault="00000000">
      <w:pPr>
        <w:overflowPunct w:val="0"/>
        <w:spacing w:before="0"/>
        <w:ind w:firstLine="482"/>
        <w:rPr>
          <w:b/>
          <w:bCs/>
        </w:rPr>
      </w:pPr>
      <w:r>
        <w:rPr>
          <w:b/>
          <w:bCs/>
        </w:rPr>
        <w:t>六、结算和付款方式</w:t>
      </w:r>
    </w:p>
    <w:p w14:paraId="7C4A9DE6" w14:textId="77777777" w:rsidR="00975942" w:rsidRDefault="00000000">
      <w:pPr>
        <w:overflowPunct w:val="0"/>
        <w:spacing w:before="0"/>
        <w:rPr>
          <w:lang w:eastAsia="zh-Hans"/>
        </w:rPr>
      </w:pPr>
      <w:r>
        <w:rPr>
          <w:rFonts w:hint="eastAsia"/>
          <w:lang w:eastAsia="zh-Hans"/>
        </w:rPr>
        <w:t>1</w:t>
      </w:r>
      <w:r>
        <w:rPr>
          <w:rFonts w:hint="eastAsia"/>
          <w:lang w:eastAsia="zh-Hans"/>
        </w:rPr>
        <w:t>、结算依据</w:t>
      </w:r>
    </w:p>
    <w:p w14:paraId="55988327" w14:textId="77777777" w:rsidR="00975942" w:rsidRDefault="00000000">
      <w:pPr>
        <w:overflowPunct w:val="0"/>
        <w:spacing w:before="0"/>
        <w:rPr>
          <w:lang w:eastAsia="zh-Hans"/>
        </w:rPr>
      </w:pPr>
      <w:r>
        <w:rPr>
          <w:rFonts w:hint="eastAsia"/>
          <w:lang w:eastAsia="zh-Hans"/>
        </w:rPr>
        <w:t>货物运送到招标人项目施工现场后，项目部会同业主、监理进行检验、验收。验收合格的，双方签署验收单。以招标人指派的人员在工地现场签认送货签收单数量结合相应单价作为结算依据，非有效授权人签署的签收单一律无效。</w:t>
      </w:r>
    </w:p>
    <w:p w14:paraId="56EC6015" w14:textId="77777777" w:rsidR="00975942" w:rsidRDefault="00000000">
      <w:pPr>
        <w:overflowPunct w:val="0"/>
        <w:spacing w:before="0"/>
        <w:rPr>
          <w:lang w:eastAsia="zh-Hans"/>
        </w:rPr>
      </w:pPr>
      <w:r>
        <w:rPr>
          <w:rFonts w:hint="eastAsia"/>
          <w:lang w:eastAsia="zh-Hans"/>
        </w:rPr>
        <w:t>2</w:t>
      </w:r>
      <w:r>
        <w:rPr>
          <w:rFonts w:hint="eastAsia"/>
          <w:lang w:eastAsia="zh-Hans"/>
        </w:rPr>
        <w:t>、结算方式</w:t>
      </w:r>
    </w:p>
    <w:p w14:paraId="452EFB91" w14:textId="77777777" w:rsidR="00975942" w:rsidRDefault="00000000">
      <w:pPr>
        <w:overflowPunct w:val="0"/>
        <w:spacing w:before="0"/>
        <w:rPr>
          <w:lang w:eastAsia="zh-Hans"/>
        </w:rPr>
      </w:pPr>
      <w:r>
        <w:rPr>
          <w:rFonts w:hint="eastAsia"/>
          <w:lang w:eastAsia="zh-Hans"/>
        </w:rPr>
        <w:t>按月结算，供货方在每月</w:t>
      </w:r>
      <w:r>
        <w:rPr>
          <w:rFonts w:hint="eastAsia"/>
          <w:lang w:eastAsia="zh-Hans"/>
        </w:rPr>
        <w:t>10</w:t>
      </w:r>
      <w:r>
        <w:rPr>
          <w:rFonts w:hint="eastAsia"/>
          <w:lang w:eastAsia="zh-Hans"/>
        </w:rPr>
        <w:t>日前与招标人项目部核对上月</w:t>
      </w:r>
      <w:r>
        <w:rPr>
          <w:rFonts w:hint="eastAsia"/>
          <w:lang w:eastAsia="zh-Hans"/>
        </w:rPr>
        <w:t>1</w:t>
      </w:r>
      <w:r>
        <w:rPr>
          <w:rFonts w:hint="eastAsia"/>
          <w:lang w:eastAsia="zh-Hans"/>
        </w:rPr>
        <w:t>日至</w:t>
      </w:r>
      <w:r>
        <w:rPr>
          <w:rFonts w:hint="eastAsia"/>
        </w:rPr>
        <w:t>月末</w:t>
      </w:r>
      <w:r>
        <w:rPr>
          <w:rFonts w:hint="eastAsia"/>
          <w:lang w:eastAsia="zh-Hans"/>
        </w:rPr>
        <w:t>所供合格土工布数量及货款，招标人项目部凭供货方开具的</w:t>
      </w:r>
      <w:r>
        <w:rPr>
          <w:rFonts w:hint="eastAsia"/>
          <w:lang w:eastAsia="zh-Hans"/>
        </w:rPr>
        <w:t>13%</w:t>
      </w:r>
      <w:r>
        <w:rPr>
          <w:rFonts w:hint="eastAsia"/>
          <w:lang w:eastAsia="zh-Hans"/>
        </w:rPr>
        <w:t>增值税专用发票及经双方核对一致的签收单进行结算，逾期未提交核对的签收单视同未发生。合同供货完成后进行最终结算，该最终结算除双方签字并加盖公章外，必须报招标人项目部所属分公司相关人员审批后方为有效。</w:t>
      </w:r>
    </w:p>
    <w:p w14:paraId="3675BFC5" w14:textId="77777777" w:rsidR="00975942" w:rsidRDefault="00000000">
      <w:pPr>
        <w:overflowPunct w:val="0"/>
        <w:spacing w:before="0"/>
        <w:rPr>
          <w:lang w:eastAsia="zh-Hans"/>
        </w:rPr>
      </w:pPr>
      <w:r>
        <w:rPr>
          <w:rFonts w:hint="eastAsia"/>
          <w:lang w:eastAsia="zh-Hans"/>
        </w:rPr>
        <w:t>中标人同时承诺：本次供货所有土工布数量均已结报完毕，无其他争议，所结报的土工布数量真实有效。结算单在双方会签后，报招标人的分公司指定人员审核并签字后生效；分公司人员在审核有疑义时，可要求双方重新核对，核对一致无争议后重新办理最终结算，该最终结算仍须经分公司审核人员签字确认后生效；如仍有分歧无法解决，双方均可报招标人公司财务物资部协调处置，财务物资部须在</w:t>
      </w:r>
      <w:r>
        <w:rPr>
          <w:rFonts w:hint="eastAsia"/>
          <w:lang w:eastAsia="zh-Hans"/>
        </w:rPr>
        <w:t>15</w:t>
      </w:r>
      <w:r>
        <w:rPr>
          <w:rFonts w:hint="eastAsia"/>
          <w:lang w:eastAsia="zh-Hans"/>
        </w:rPr>
        <w:t>个工作日内解决，财务物资部联系电话：</w:t>
      </w:r>
      <w:r>
        <w:rPr>
          <w:rFonts w:hint="eastAsia"/>
          <w:lang w:eastAsia="zh-Hans"/>
        </w:rPr>
        <w:t>0514-87361764</w:t>
      </w:r>
      <w:r>
        <w:rPr>
          <w:rFonts w:hint="eastAsia"/>
          <w:lang w:eastAsia="zh-Hans"/>
        </w:rPr>
        <w:t>，联系人：</w:t>
      </w:r>
      <w:r>
        <w:rPr>
          <w:rFonts w:hint="eastAsia"/>
        </w:rPr>
        <w:t>彭丽梅</w:t>
      </w:r>
      <w:r>
        <w:rPr>
          <w:rFonts w:hint="eastAsia"/>
          <w:lang w:eastAsia="zh-Hans"/>
        </w:rPr>
        <w:t>。</w:t>
      </w:r>
    </w:p>
    <w:p w14:paraId="5E4AB717" w14:textId="77777777" w:rsidR="00975942" w:rsidRDefault="00000000">
      <w:pPr>
        <w:overflowPunct w:val="0"/>
        <w:spacing w:before="0"/>
        <w:rPr>
          <w:lang w:eastAsia="zh-Hans"/>
        </w:rPr>
      </w:pPr>
      <w:r>
        <w:rPr>
          <w:rFonts w:hint="eastAsia"/>
          <w:lang w:eastAsia="zh-Hans"/>
        </w:rPr>
        <w:t>3</w:t>
      </w:r>
      <w:r>
        <w:rPr>
          <w:rFonts w:hint="eastAsia"/>
          <w:lang w:eastAsia="zh-Hans"/>
        </w:rPr>
        <w:t>、付款方式</w:t>
      </w:r>
    </w:p>
    <w:p w14:paraId="735ED4FA" w14:textId="77777777" w:rsidR="00975942" w:rsidRDefault="00000000">
      <w:pPr>
        <w:overflowPunct w:val="0"/>
        <w:spacing w:before="0"/>
        <w:rPr>
          <w:lang w:eastAsia="zh-Hans"/>
        </w:rPr>
      </w:pPr>
      <w:r>
        <w:rPr>
          <w:rFonts w:hint="eastAsia"/>
          <w:lang w:eastAsia="zh-Hans"/>
        </w:rPr>
        <w:t>本次采购无预付款，招标人项目部根据审核无误的结算并在收到供货方提供的等额增值税（税率为</w:t>
      </w:r>
      <w:r>
        <w:rPr>
          <w:rFonts w:hint="eastAsia"/>
          <w:lang w:eastAsia="zh-Hans"/>
        </w:rPr>
        <w:t>13%</w:t>
      </w:r>
      <w:r>
        <w:rPr>
          <w:rFonts w:hint="eastAsia"/>
          <w:lang w:eastAsia="zh-Hans"/>
        </w:rPr>
        <w:t>）专用发票后</w:t>
      </w:r>
      <w:r>
        <w:rPr>
          <w:rFonts w:hint="eastAsia"/>
          <w:lang w:eastAsia="zh-Hans"/>
        </w:rPr>
        <w:t>7</w:t>
      </w:r>
      <w:r>
        <w:rPr>
          <w:rFonts w:hint="eastAsia"/>
          <w:lang w:eastAsia="zh-Hans"/>
        </w:rPr>
        <w:t>个工作日内，付至已结算货款的</w:t>
      </w:r>
      <w:r>
        <w:rPr>
          <w:rFonts w:hint="eastAsia"/>
          <w:lang w:eastAsia="zh-Hans"/>
        </w:rPr>
        <w:t>90%</w:t>
      </w:r>
      <w:r>
        <w:rPr>
          <w:rFonts w:hint="eastAsia"/>
          <w:lang w:eastAsia="zh-Hans"/>
        </w:rPr>
        <w:t>，剩余</w:t>
      </w:r>
      <w:r>
        <w:rPr>
          <w:rFonts w:hint="eastAsia"/>
          <w:lang w:eastAsia="zh-Hans"/>
        </w:rPr>
        <w:t>10%</w:t>
      </w:r>
      <w:r>
        <w:rPr>
          <w:rFonts w:hint="eastAsia"/>
          <w:lang w:eastAsia="zh-Hans"/>
        </w:rPr>
        <w:t>的余款作为质量保证金在结算后一年内无息付清。每次支付款项前，供货方须按付款额开具并加盖财务专用章的收款收据，货款汇入合同确定的账户内。</w:t>
      </w:r>
    </w:p>
    <w:p w14:paraId="181D830B" w14:textId="77777777" w:rsidR="00975942" w:rsidRDefault="00000000">
      <w:pPr>
        <w:overflowPunct w:val="0"/>
        <w:spacing w:before="0"/>
        <w:ind w:firstLine="482"/>
        <w:rPr>
          <w:b/>
          <w:bCs/>
        </w:rPr>
      </w:pPr>
      <w:r>
        <w:rPr>
          <w:b/>
          <w:bCs/>
        </w:rPr>
        <w:t>七、招标文件的澄清</w:t>
      </w:r>
    </w:p>
    <w:p w14:paraId="3F38F92A" w14:textId="77777777" w:rsidR="00975942" w:rsidRDefault="00000000">
      <w:pPr>
        <w:overflowPunct w:val="0"/>
        <w:spacing w:before="0"/>
        <w:rPr>
          <w:lang w:eastAsia="zh-Hans"/>
        </w:rPr>
      </w:pPr>
      <w:r>
        <w:rPr>
          <w:lang w:eastAsia="zh-Hans"/>
        </w:rPr>
        <w:t>对招标文件的任何疑问均可向招标单位联系人电话方式澄清。招标人单方自行澄清的，将以书面形式发出，并构成招标文件的一部分。</w:t>
      </w:r>
      <w:r>
        <w:rPr>
          <w:rFonts w:ascii="宋体" w:hAnsi="宋体" w:hint="eastAsia"/>
          <w:b/>
          <w:bCs/>
          <w:szCs w:val="24"/>
        </w:rPr>
        <w:t>投标人上传投标文件前关注本公司集中采购平台相关的书面</w:t>
      </w:r>
      <w:r>
        <w:rPr>
          <w:rFonts w:ascii="宋体" w:hAnsi="宋体"/>
          <w:b/>
          <w:bCs/>
          <w:szCs w:val="24"/>
          <w:lang w:eastAsia="zh-Hans"/>
        </w:rPr>
        <w:t>澄清</w:t>
      </w:r>
      <w:r>
        <w:rPr>
          <w:rFonts w:ascii="宋体" w:hAnsi="宋体" w:hint="eastAsia"/>
          <w:b/>
          <w:bCs/>
          <w:szCs w:val="24"/>
        </w:rPr>
        <w:t>公告</w:t>
      </w:r>
      <w:r>
        <w:rPr>
          <w:rFonts w:ascii="宋体" w:hAnsi="宋体" w:hint="eastAsia"/>
          <w:szCs w:val="24"/>
        </w:rPr>
        <w:t>。</w:t>
      </w:r>
    </w:p>
    <w:p w14:paraId="07BB94A1" w14:textId="77777777" w:rsidR="00975942" w:rsidRDefault="00000000">
      <w:pPr>
        <w:overflowPunct w:val="0"/>
        <w:spacing w:before="0"/>
        <w:ind w:firstLine="482"/>
        <w:rPr>
          <w:b/>
          <w:bCs/>
        </w:rPr>
      </w:pPr>
      <w:r>
        <w:rPr>
          <w:b/>
          <w:bCs/>
        </w:rPr>
        <w:lastRenderedPageBreak/>
        <w:t>八、投标文件的编制</w:t>
      </w:r>
    </w:p>
    <w:p w14:paraId="4241AC32" w14:textId="77777777" w:rsidR="00975942" w:rsidRDefault="00000000">
      <w:pPr>
        <w:overflowPunct w:val="0"/>
        <w:spacing w:before="0"/>
        <w:rPr>
          <w:lang w:eastAsia="zh-Hans"/>
        </w:rPr>
      </w:pPr>
      <w:r>
        <w:rPr>
          <w:lang w:eastAsia="zh-Hans"/>
        </w:rPr>
        <w:t>1</w:t>
      </w:r>
      <w:r>
        <w:rPr>
          <w:lang w:eastAsia="zh-Hans"/>
        </w:rPr>
        <w:t>、投标文件使用的质量、技术等规范应符合国家有关标准。</w:t>
      </w:r>
    </w:p>
    <w:p w14:paraId="6C77CD7B" w14:textId="77777777" w:rsidR="00975942" w:rsidRDefault="00000000">
      <w:pPr>
        <w:overflowPunct w:val="0"/>
        <w:spacing w:before="0"/>
        <w:rPr>
          <w:lang w:eastAsia="zh-Hans"/>
        </w:rPr>
      </w:pPr>
      <w:r>
        <w:rPr>
          <w:lang w:eastAsia="zh-Hans"/>
        </w:rPr>
        <w:t>2</w:t>
      </w:r>
      <w:r>
        <w:rPr>
          <w:lang w:eastAsia="zh-Hans"/>
        </w:rPr>
        <w:t>、除工程规范另有规定外，投标文件使用的度量单位，均采用法定计量单位。</w:t>
      </w:r>
    </w:p>
    <w:p w14:paraId="4B12E749" w14:textId="77777777" w:rsidR="00975942" w:rsidRDefault="00000000">
      <w:pPr>
        <w:overflowPunct w:val="0"/>
        <w:spacing w:before="0"/>
        <w:ind w:firstLine="482"/>
        <w:rPr>
          <w:b/>
          <w:bCs/>
        </w:rPr>
      </w:pPr>
      <w:r>
        <w:rPr>
          <w:b/>
          <w:bCs/>
        </w:rPr>
        <w:t>九、投标文件组成</w:t>
      </w:r>
    </w:p>
    <w:p w14:paraId="2F3FC23F" w14:textId="77777777" w:rsidR="00975942" w:rsidRDefault="00000000">
      <w:pPr>
        <w:overflowPunct w:val="0"/>
        <w:spacing w:before="0"/>
        <w:rPr>
          <w:lang w:eastAsia="zh-Hans"/>
        </w:rPr>
      </w:pPr>
      <w:r>
        <w:rPr>
          <w:lang w:eastAsia="zh-Hans"/>
        </w:rPr>
        <w:t>1</w:t>
      </w:r>
      <w:r>
        <w:rPr>
          <w:lang w:eastAsia="zh-Hans"/>
        </w:rPr>
        <w:t>、投标文件封面（附件</w:t>
      </w:r>
      <w:r>
        <w:rPr>
          <w:lang w:eastAsia="zh-Hans"/>
        </w:rPr>
        <w:t>1</w:t>
      </w:r>
      <w:r>
        <w:rPr>
          <w:lang w:eastAsia="zh-Hans"/>
        </w:rPr>
        <w:t>）</w:t>
      </w:r>
    </w:p>
    <w:p w14:paraId="3C0BC5DA" w14:textId="77777777" w:rsidR="00975942" w:rsidRDefault="00000000">
      <w:pPr>
        <w:overflowPunct w:val="0"/>
        <w:spacing w:before="0"/>
      </w:pPr>
      <w:r>
        <w:rPr>
          <w:lang w:eastAsia="zh-Hans"/>
        </w:rPr>
        <w:t>2</w:t>
      </w:r>
      <w:r>
        <w:rPr>
          <w:lang w:eastAsia="zh-Hans"/>
        </w:rPr>
        <w:t>、投标函（附件</w:t>
      </w:r>
      <w:r>
        <w:rPr>
          <w:lang w:eastAsia="zh-Hans"/>
        </w:rPr>
        <w:t>2</w:t>
      </w:r>
      <w:r>
        <w:rPr>
          <w:lang w:eastAsia="zh-Hans"/>
        </w:rPr>
        <w:t>）</w:t>
      </w:r>
    </w:p>
    <w:p w14:paraId="2AB2034E" w14:textId="77777777" w:rsidR="00975942" w:rsidRDefault="00000000">
      <w:pPr>
        <w:overflowPunct w:val="0"/>
        <w:spacing w:before="0"/>
      </w:pPr>
      <w:r>
        <w:t>3</w:t>
      </w:r>
      <w:r>
        <w:t>、投标报价单</w:t>
      </w:r>
      <w:r>
        <w:rPr>
          <w:lang w:eastAsia="zh-Hans"/>
        </w:rPr>
        <w:t>（见附件</w:t>
      </w:r>
      <w:r>
        <w:t>3</w:t>
      </w:r>
      <w:r>
        <w:rPr>
          <w:lang w:eastAsia="zh-Hans"/>
        </w:rPr>
        <w:t>）</w:t>
      </w:r>
    </w:p>
    <w:p w14:paraId="0A358947" w14:textId="77777777" w:rsidR="00975942" w:rsidRDefault="00000000">
      <w:pPr>
        <w:overflowPunct w:val="0"/>
        <w:spacing w:before="0"/>
        <w:rPr>
          <w:lang w:eastAsia="zh-Hans"/>
        </w:rPr>
      </w:pPr>
      <w:r>
        <w:t>4</w:t>
      </w:r>
      <w:r>
        <w:rPr>
          <w:lang w:eastAsia="zh-Hans"/>
        </w:rPr>
        <w:t>、投标单位法定代表人身份证明书（见附件</w:t>
      </w:r>
      <w:r>
        <w:rPr>
          <w:lang w:eastAsia="zh-Hans"/>
        </w:rPr>
        <w:t>4</w:t>
      </w:r>
      <w:r>
        <w:rPr>
          <w:lang w:eastAsia="zh-Hans"/>
        </w:rPr>
        <w:t>）</w:t>
      </w:r>
    </w:p>
    <w:p w14:paraId="42E01646" w14:textId="77777777" w:rsidR="00975942" w:rsidRDefault="00000000">
      <w:pPr>
        <w:overflowPunct w:val="0"/>
        <w:spacing w:before="0"/>
        <w:rPr>
          <w:lang w:eastAsia="zh-Hans"/>
        </w:rPr>
      </w:pPr>
      <w:r>
        <w:t>5</w:t>
      </w:r>
      <w:r>
        <w:rPr>
          <w:lang w:eastAsia="zh-Hans"/>
        </w:rPr>
        <w:t>、授权委托书（见附件</w:t>
      </w:r>
      <w:r>
        <w:rPr>
          <w:lang w:eastAsia="zh-Hans"/>
        </w:rPr>
        <w:t>5</w:t>
      </w:r>
      <w:r>
        <w:rPr>
          <w:lang w:eastAsia="zh-Hans"/>
        </w:rPr>
        <w:t>）</w:t>
      </w:r>
    </w:p>
    <w:p w14:paraId="29C35F16" w14:textId="77777777" w:rsidR="00975942" w:rsidRDefault="00000000">
      <w:pPr>
        <w:overflowPunct w:val="0"/>
        <w:spacing w:before="0"/>
        <w:rPr>
          <w:lang w:eastAsia="zh-Hans"/>
        </w:rPr>
      </w:pPr>
      <w:r>
        <w:t>6</w:t>
      </w:r>
      <w:r>
        <w:rPr>
          <w:lang w:eastAsia="zh-Hans"/>
        </w:rPr>
        <w:t>、</w:t>
      </w:r>
      <w:r>
        <w:rPr>
          <w:szCs w:val="24"/>
        </w:rPr>
        <w:t>投标单位</w:t>
      </w:r>
      <w:r>
        <w:rPr>
          <w:bCs/>
          <w:szCs w:val="24"/>
          <w:lang w:eastAsia="zh-Hans"/>
        </w:rPr>
        <w:t>营业执照</w:t>
      </w:r>
      <w:r>
        <w:rPr>
          <w:bCs/>
          <w:szCs w:val="24"/>
        </w:rPr>
        <w:t>复印件</w:t>
      </w:r>
      <w:r>
        <w:rPr>
          <w:rFonts w:hint="eastAsia"/>
        </w:rPr>
        <w:t>、</w:t>
      </w:r>
      <w:r>
        <w:rPr>
          <w:lang w:eastAsia="zh-Hans"/>
        </w:rPr>
        <w:t>资信证明资料（见附件</w:t>
      </w:r>
      <w:r>
        <w:rPr>
          <w:lang w:eastAsia="zh-Hans"/>
        </w:rPr>
        <w:t>6</w:t>
      </w:r>
      <w:r>
        <w:rPr>
          <w:lang w:eastAsia="zh-Hans"/>
        </w:rPr>
        <w:t>）</w:t>
      </w:r>
    </w:p>
    <w:p w14:paraId="472398CC" w14:textId="77777777" w:rsidR="00975942" w:rsidRDefault="00000000">
      <w:pPr>
        <w:overflowPunct w:val="0"/>
        <w:spacing w:before="0"/>
        <w:rPr>
          <w:lang w:eastAsia="zh-Hans"/>
        </w:rPr>
      </w:pPr>
      <w:r>
        <w:t>7</w:t>
      </w:r>
      <w:r>
        <w:rPr>
          <w:lang w:eastAsia="zh-Hans"/>
        </w:rPr>
        <w:t>、</w:t>
      </w:r>
      <w:r>
        <w:rPr>
          <w:szCs w:val="21"/>
        </w:rPr>
        <w:t>生产厂家</w:t>
      </w:r>
      <w:r>
        <w:rPr>
          <w:szCs w:val="21"/>
          <w:lang w:eastAsia="zh-Hans"/>
        </w:rPr>
        <w:t>营业执照</w:t>
      </w:r>
      <w:r>
        <w:rPr>
          <w:szCs w:val="21"/>
        </w:rPr>
        <w:t>复印件及资质证明文件</w:t>
      </w:r>
      <w:r>
        <w:t>（见附件</w:t>
      </w:r>
      <w:r>
        <w:t>7</w:t>
      </w:r>
      <w:r>
        <w:t>）</w:t>
      </w:r>
    </w:p>
    <w:p w14:paraId="3BA9A0BA" w14:textId="77777777" w:rsidR="00975942" w:rsidRDefault="00000000">
      <w:pPr>
        <w:overflowPunct w:val="0"/>
        <w:spacing w:before="0"/>
        <w:rPr>
          <w:lang w:eastAsia="zh-Hans"/>
        </w:rPr>
      </w:pPr>
      <w:r>
        <w:t>8</w:t>
      </w:r>
      <w:r>
        <w:rPr>
          <w:lang w:eastAsia="zh-Hans"/>
        </w:rPr>
        <w:t>、投标保证金（汇款凭证）（见附件</w:t>
      </w:r>
      <w:r>
        <w:t>8</w:t>
      </w:r>
      <w:r>
        <w:rPr>
          <w:rFonts w:hint="eastAsia"/>
          <w:szCs w:val="21"/>
        </w:rPr>
        <w:t>，可直接发给彭丽梅</w:t>
      </w:r>
      <w:r>
        <w:rPr>
          <w:lang w:eastAsia="zh-Hans"/>
        </w:rPr>
        <w:t>）</w:t>
      </w:r>
    </w:p>
    <w:p w14:paraId="7587D882" w14:textId="77777777" w:rsidR="00975942" w:rsidRDefault="00000000">
      <w:pPr>
        <w:overflowPunct w:val="0"/>
        <w:spacing w:before="0"/>
      </w:pPr>
      <w:r>
        <w:rPr>
          <w:rFonts w:hint="eastAsia"/>
        </w:rPr>
        <w:t>9</w:t>
      </w:r>
      <w:r>
        <w:rPr>
          <w:rFonts w:hint="eastAsia"/>
        </w:rPr>
        <w:t>、近</w:t>
      </w:r>
      <w:r>
        <w:rPr>
          <w:rFonts w:hint="eastAsia"/>
        </w:rPr>
        <w:t>3</w:t>
      </w:r>
      <w:r>
        <w:rPr>
          <w:rFonts w:hint="eastAsia"/>
        </w:rPr>
        <w:t>个月内</w:t>
      </w:r>
      <w:r>
        <w:rPr>
          <w:szCs w:val="21"/>
        </w:rPr>
        <w:t>聚丙烯</w:t>
      </w:r>
      <w:r>
        <w:rPr>
          <w:rFonts w:hint="eastAsia"/>
          <w:szCs w:val="21"/>
        </w:rPr>
        <w:t>采购发票及其对应的合同和进（送）货单</w:t>
      </w:r>
      <w:r>
        <w:t>（见附件</w:t>
      </w:r>
      <w:r>
        <w:rPr>
          <w:rFonts w:hint="eastAsia"/>
        </w:rPr>
        <w:t>9</w:t>
      </w:r>
      <w:r>
        <w:t>）</w:t>
      </w:r>
    </w:p>
    <w:p w14:paraId="7789E45D" w14:textId="77777777" w:rsidR="00975942" w:rsidRDefault="00000000">
      <w:pPr>
        <w:overflowPunct w:val="0"/>
        <w:spacing w:before="0"/>
        <w:ind w:firstLine="482"/>
        <w:rPr>
          <w:b/>
          <w:bCs/>
        </w:rPr>
      </w:pPr>
      <w:r>
        <w:rPr>
          <w:b/>
          <w:bCs/>
        </w:rPr>
        <w:t>十、评标方式、标准及方法</w:t>
      </w:r>
    </w:p>
    <w:p w14:paraId="000ACEC8" w14:textId="77777777" w:rsidR="00975942" w:rsidRDefault="00000000">
      <w:pPr>
        <w:overflowPunct w:val="0"/>
        <w:spacing w:before="0"/>
        <w:jc w:val="both"/>
      </w:pPr>
      <w:r>
        <w:rPr>
          <w:szCs w:val="24"/>
        </w:rPr>
        <w:t>本次招标为公开招标，综合考虑按总价由低到高排序推选</w:t>
      </w:r>
      <w:r>
        <w:rPr>
          <w:szCs w:val="24"/>
        </w:rPr>
        <w:t>1</w:t>
      </w:r>
      <w:r>
        <w:rPr>
          <w:szCs w:val="24"/>
        </w:rPr>
        <w:t>～</w:t>
      </w:r>
      <w:r>
        <w:rPr>
          <w:rFonts w:hint="eastAsia"/>
          <w:szCs w:val="24"/>
        </w:rPr>
        <w:t>3</w:t>
      </w:r>
      <w:r>
        <w:rPr>
          <w:szCs w:val="24"/>
        </w:rPr>
        <w:t>家低价投标人为中标候选人</w:t>
      </w:r>
      <w:r>
        <w:rPr>
          <w:rFonts w:hint="eastAsia"/>
          <w:szCs w:val="24"/>
        </w:rPr>
        <w:t>。</w:t>
      </w:r>
      <w:r>
        <w:rPr>
          <w:rFonts w:hint="eastAsia"/>
          <w:color w:val="000000"/>
          <w:szCs w:val="24"/>
        </w:rPr>
        <w:t>确定中标候选人后，招标人对中标候选人所供产品的生产厂家生产场地及设施、生产能力、质量控制等进行考察后并结合投标报价确定最终中标人</w:t>
      </w:r>
      <w:r>
        <w:rPr>
          <w:color w:val="000000"/>
          <w:szCs w:val="24"/>
        </w:rPr>
        <w:t>。</w:t>
      </w:r>
    </w:p>
    <w:p w14:paraId="39AB8009" w14:textId="77777777" w:rsidR="00975942" w:rsidRDefault="00000000">
      <w:pPr>
        <w:overflowPunct w:val="0"/>
        <w:spacing w:before="0"/>
        <w:ind w:firstLine="482"/>
        <w:jc w:val="both"/>
        <w:rPr>
          <w:b/>
          <w:bCs/>
        </w:rPr>
      </w:pPr>
      <w:r>
        <w:rPr>
          <w:b/>
          <w:bCs/>
        </w:rPr>
        <w:t>十一、有下列情况之一，</w:t>
      </w:r>
      <w:r>
        <w:rPr>
          <w:b/>
          <w:bCs/>
          <w:color w:val="FF0000"/>
        </w:rPr>
        <w:t>视为无效标：</w:t>
      </w:r>
    </w:p>
    <w:p w14:paraId="035BA7A6" w14:textId="77777777" w:rsidR="00975942" w:rsidRDefault="00000000">
      <w:pPr>
        <w:overflowPunct w:val="0"/>
        <w:spacing w:before="0"/>
        <w:jc w:val="both"/>
        <w:rPr>
          <w:lang w:eastAsia="zh-Hans"/>
        </w:rPr>
      </w:pPr>
      <w:r>
        <w:rPr>
          <w:lang w:eastAsia="zh-Hans"/>
        </w:rPr>
        <w:t>（</w:t>
      </w:r>
      <w:r>
        <w:rPr>
          <w:lang w:eastAsia="zh-Hans"/>
        </w:rPr>
        <w:t>1</w:t>
      </w:r>
      <w:r>
        <w:rPr>
          <w:lang w:eastAsia="zh-Hans"/>
        </w:rPr>
        <w:t>）投标书未加盖投标人单位公章的；</w:t>
      </w:r>
    </w:p>
    <w:p w14:paraId="6E3B4C44" w14:textId="77777777" w:rsidR="00975942" w:rsidRDefault="00000000">
      <w:pPr>
        <w:overflowPunct w:val="0"/>
        <w:spacing w:before="0"/>
        <w:jc w:val="both"/>
        <w:rPr>
          <w:lang w:eastAsia="zh-Hans"/>
        </w:rPr>
      </w:pPr>
      <w:r>
        <w:rPr>
          <w:lang w:eastAsia="zh-Hans"/>
        </w:rPr>
        <w:t>（</w:t>
      </w:r>
      <w:r>
        <w:rPr>
          <w:lang w:eastAsia="zh-Hans"/>
        </w:rPr>
        <w:t>2</w:t>
      </w:r>
      <w:r>
        <w:rPr>
          <w:lang w:eastAsia="zh-Hans"/>
        </w:rPr>
        <w:t>）投标人的授权委托人不能提供有效的授权委托书的；</w:t>
      </w:r>
    </w:p>
    <w:p w14:paraId="73E9B90C" w14:textId="77777777" w:rsidR="00975942" w:rsidRDefault="00000000">
      <w:pPr>
        <w:overflowPunct w:val="0"/>
        <w:spacing w:before="0"/>
        <w:jc w:val="both"/>
        <w:rPr>
          <w:lang w:eastAsia="zh-Hans"/>
        </w:rPr>
      </w:pPr>
      <w:r>
        <w:rPr>
          <w:lang w:eastAsia="zh-Hans"/>
        </w:rPr>
        <w:t>（</w:t>
      </w:r>
      <w:r>
        <w:rPr>
          <w:lang w:eastAsia="zh-Hans"/>
        </w:rPr>
        <w:t>3</w:t>
      </w:r>
      <w:r>
        <w:rPr>
          <w:lang w:eastAsia="zh-Hans"/>
        </w:rPr>
        <w:t>）逾期上传投标书的；</w:t>
      </w:r>
    </w:p>
    <w:p w14:paraId="686CF45F" w14:textId="77777777" w:rsidR="00975942" w:rsidRDefault="00000000">
      <w:pPr>
        <w:overflowPunct w:val="0"/>
        <w:spacing w:before="0"/>
        <w:jc w:val="both"/>
        <w:rPr>
          <w:lang w:eastAsia="zh-Hans"/>
        </w:rPr>
      </w:pPr>
      <w:r>
        <w:rPr>
          <w:lang w:eastAsia="zh-Hans"/>
        </w:rPr>
        <w:t>（</w:t>
      </w:r>
      <w:r>
        <w:rPr>
          <w:lang w:eastAsia="zh-Hans"/>
        </w:rPr>
        <w:t>4</w:t>
      </w:r>
      <w:r>
        <w:rPr>
          <w:lang w:eastAsia="zh-Hans"/>
        </w:rPr>
        <w:t>）招标人认为投标报价严重偏离市场行情的；</w:t>
      </w:r>
    </w:p>
    <w:p w14:paraId="36E7D9D2" w14:textId="77777777" w:rsidR="00975942" w:rsidRDefault="00000000">
      <w:pPr>
        <w:overflowPunct w:val="0"/>
        <w:spacing w:before="0"/>
        <w:jc w:val="both"/>
      </w:pPr>
      <w:r>
        <w:rPr>
          <w:lang w:eastAsia="zh-Hans"/>
        </w:rPr>
        <w:t>（</w:t>
      </w:r>
      <w:r>
        <w:rPr>
          <w:lang w:eastAsia="zh-Hans"/>
        </w:rPr>
        <w:t>5</w:t>
      </w:r>
      <w:r>
        <w:rPr>
          <w:lang w:eastAsia="zh-Hans"/>
        </w:rPr>
        <w:t>）</w:t>
      </w:r>
      <w:r>
        <w:rPr>
          <w:color w:val="FF0000"/>
          <w:lang w:eastAsia="zh-Hans"/>
        </w:rPr>
        <w:t>报价未按要求填报或擅自更改投标文件格式内容的</w:t>
      </w:r>
      <w:r>
        <w:rPr>
          <w:rFonts w:hint="eastAsia"/>
          <w:color w:val="FF0000"/>
        </w:rPr>
        <w:t>；</w:t>
      </w:r>
    </w:p>
    <w:p w14:paraId="779C2A0C" w14:textId="77777777" w:rsidR="00975942" w:rsidRDefault="00000000">
      <w:pPr>
        <w:overflowPunct w:val="0"/>
        <w:spacing w:before="0"/>
        <w:jc w:val="both"/>
        <w:rPr>
          <w:lang w:eastAsia="zh-Hans"/>
        </w:rPr>
      </w:pPr>
      <w:r>
        <w:rPr>
          <w:rFonts w:hint="eastAsia"/>
          <w:lang w:eastAsia="zh-Hans"/>
        </w:rPr>
        <w:t>（</w:t>
      </w:r>
      <w:r>
        <w:rPr>
          <w:rFonts w:hint="eastAsia"/>
          <w:lang w:eastAsia="zh-Hans"/>
        </w:rPr>
        <w:t>6</w:t>
      </w:r>
      <w:r>
        <w:rPr>
          <w:rFonts w:hint="eastAsia"/>
          <w:lang w:eastAsia="zh-Hans"/>
        </w:rPr>
        <w:t>）</w:t>
      </w:r>
      <w:r>
        <w:rPr>
          <w:rFonts w:hint="eastAsia"/>
          <w:color w:val="FF0000"/>
          <w:lang w:eastAsia="zh-Hans"/>
        </w:rPr>
        <w:t>投标价</w:t>
      </w:r>
      <w:r>
        <w:rPr>
          <w:rFonts w:hint="eastAsia"/>
          <w:color w:val="FF0000"/>
        </w:rPr>
        <w:t>格</w:t>
      </w:r>
      <w:r>
        <w:rPr>
          <w:rFonts w:hint="eastAsia"/>
          <w:color w:val="FF0000"/>
          <w:lang w:eastAsia="zh-Hans"/>
        </w:rPr>
        <w:t>超过招标文件</w:t>
      </w:r>
      <w:r>
        <w:rPr>
          <w:rFonts w:hint="eastAsia"/>
          <w:color w:val="FF0000"/>
        </w:rPr>
        <w:t>单价</w:t>
      </w:r>
      <w:r>
        <w:rPr>
          <w:rFonts w:hint="eastAsia"/>
          <w:color w:val="FF0000"/>
          <w:lang w:eastAsia="zh-Hans"/>
        </w:rPr>
        <w:t>限价的</w:t>
      </w:r>
      <w:r>
        <w:rPr>
          <w:rFonts w:hint="eastAsia"/>
          <w:lang w:eastAsia="zh-Hans"/>
        </w:rPr>
        <w:t>。</w:t>
      </w:r>
    </w:p>
    <w:p w14:paraId="3D06099E" w14:textId="77777777" w:rsidR="00975942" w:rsidRDefault="00000000">
      <w:pPr>
        <w:overflowPunct w:val="0"/>
        <w:spacing w:before="0"/>
        <w:ind w:firstLine="482"/>
        <w:jc w:val="both"/>
        <w:rPr>
          <w:b/>
          <w:bCs/>
        </w:rPr>
      </w:pPr>
      <w:r>
        <w:rPr>
          <w:b/>
          <w:bCs/>
        </w:rPr>
        <w:t>十二、特别提示</w:t>
      </w:r>
    </w:p>
    <w:p w14:paraId="2BABC499" w14:textId="77777777" w:rsidR="00975942" w:rsidRDefault="00000000">
      <w:pPr>
        <w:overflowPunct w:val="0"/>
        <w:spacing w:before="0"/>
        <w:jc w:val="both"/>
      </w:pPr>
      <w:r>
        <w:t>1</w:t>
      </w:r>
      <w:r>
        <w:t>、本次土工布采购拟选择</w:t>
      </w:r>
      <w:r>
        <w:rPr>
          <w:b/>
          <w:bCs/>
        </w:rPr>
        <w:t>1</w:t>
      </w:r>
      <w:r>
        <w:t>家供货单位为中标人。</w:t>
      </w:r>
    </w:p>
    <w:p w14:paraId="77A1DF05" w14:textId="77777777" w:rsidR="00975942" w:rsidRDefault="00000000">
      <w:pPr>
        <w:overflowPunct w:val="0"/>
        <w:spacing w:before="0"/>
        <w:jc w:val="both"/>
      </w:pPr>
      <w:r>
        <w:t>2</w:t>
      </w:r>
      <w:r>
        <w:t>、</w:t>
      </w:r>
      <w:r>
        <w:rPr>
          <w:rFonts w:hint="eastAsia"/>
          <w:b/>
          <w:bCs/>
          <w:color w:val="FF0000"/>
          <w:szCs w:val="21"/>
        </w:rPr>
        <w:t>若</w:t>
      </w:r>
      <w:r>
        <w:rPr>
          <w:rFonts w:hint="eastAsia"/>
          <w:b/>
          <w:bCs/>
          <w:color w:val="FF0000"/>
          <w:szCs w:val="21"/>
        </w:rPr>
        <w:t>2</w:t>
      </w:r>
      <w:r>
        <w:rPr>
          <w:rFonts w:hint="eastAsia"/>
          <w:b/>
          <w:bCs/>
          <w:color w:val="FF0000"/>
          <w:szCs w:val="21"/>
        </w:rPr>
        <w:t>家以上有关联关系（包括：总分公司、母子公司、同一实际控制人的公司、亲属关系的公司或其他可能影响公平公正评标的关系）的投标单位同时投标，则仅以关联关系单位中投标报价最低的为有效标，其他关联关系单位的投标作废标处理。</w:t>
      </w:r>
    </w:p>
    <w:p w14:paraId="17F5C0EC" w14:textId="77777777" w:rsidR="00975942" w:rsidRDefault="00000000">
      <w:pPr>
        <w:overflowPunct w:val="0"/>
        <w:spacing w:before="0"/>
      </w:pPr>
      <w:r>
        <w:rPr>
          <w:rFonts w:hint="eastAsia"/>
        </w:rPr>
        <w:t>3</w:t>
      </w:r>
      <w:r>
        <w:rPr>
          <w:rFonts w:hint="eastAsia"/>
        </w:rPr>
        <w:t>、</w:t>
      </w:r>
      <w:r>
        <w:t>开标后未获得中标通知者，视为未中标，招标单位和未中标单位均不需向对方承担任何民事责任。</w:t>
      </w:r>
    </w:p>
    <w:p w14:paraId="49F6EC2F" w14:textId="77777777" w:rsidR="00975942" w:rsidRDefault="00000000">
      <w:pPr>
        <w:overflowPunct w:val="0"/>
        <w:spacing w:before="0"/>
        <w:ind w:firstLineChars="177" w:firstLine="425"/>
        <w:rPr>
          <w:szCs w:val="24"/>
        </w:rPr>
      </w:pPr>
      <w:r>
        <w:rPr>
          <w:rFonts w:hint="eastAsia"/>
        </w:rPr>
        <w:t>4</w:t>
      </w:r>
      <w:r>
        <w:t>、中标单位在接到中标通知</w:t>
      </w:r>
      <w:r>
        <w:rPr>
          <w:rFonts w:hint="eastAsia"/>
          <w:szCs w:val="24"/>
        </w:rPr>
        <w:t>（包括但不限于微信、</w:t>
      </w:r>
      <w:r>
        <w:rPr>
          <w:rFonts w:hint="eastAsia"/>
          <w:szCs w:val="24"/>
        </w:rPr>
        <w:t>QQ</w:t>
      </w:r>
      <w:r>
        <w:rPr>
          <w:rFonts w:hint="eastAsia"/>
          <w:szCs w:val="24"/>
        </w:rPr>
        <w:t>或手机短信等形式通知并视同书面通知送达</w:t>
      </w:r>
      <w:r>
        <w:rPr>
          <w:rFonts w:ascii="宋体" w:hAnsi="宋体" w:cs="宋体" w:hint="eastAsia"/>
          <w:szCs w:val="24"/>
        </w:rPr>
        <w:t>）</w:t>
      </w:r>
      <w:r>
        <w:t>后</w:t>
      </w:r>
      <w:r>
        <w:t>3</w:t>
      </w:r>
      <w:r>
        <w:t>个工作日内，提供履约保证金后到</w:t>
      </w:r>
      <w:bookmarkStart w:id="13" w:name="_Hlk82700346"/>
      <w:r>
        <w:rPr>
          <w:b/>
          <w:bCs/>
          <w:u w:val="single"/>
        </w:rPr>
        <w:t>江苏省水利建设工程有限公司淮河入海水道二期滨海枢纽工程土建施工及设备安装</w:t>
      </w:r>
      <w:r>
        <w:rPr>
          <w:b/>
          <w:bCs/>
        </w:rPr>
        <w:t>项目经理部</w:t>
      </w:r>
      <w:r>
        <w:t>签订合同</w:t>
      </w:r>
      <w:bookmarkEnd w:id="13"/>
      <w:r>
        <w:t>，逾期不签订合同将</w:t>
      </w:r>
      <w:r>
        <w:lastRenderedPageBreak/>
        <w:t>作为自动放弃处理，并没收其投标保证金。</w:t>
      </w:r>
    </w:p>
    <w:p w14:paraId="20CFA7BC" w14:textId="77777777" w:rsidR="00975942" w:rsidRDefault="00000000">
      <w:pPr>
        <w:overflowPunct w:val="0"/>
        <w:spacing w:before="0"/>
      </w:pPr>
      <w:r>
        <w:rPr>
          <w:rFonts w:hint="eastAsia"/>
        </w:rPr>
        <w:t>5</w:t>
      </w:r>
      <w:r>
        <w:t>、本次</w:t>
      </w:r>
      <w:r>
        <w:rPr>
          <w:lang w:eastAsia="zh-Hans"/>
        </w:rPr>
        <w:t>招投标</w:t>
      </w:r>
      <w:r>
        <w:t>遵循投标单位自愿参与原则。一经参加投标，即视为投标单位完全同意招标条件、评标办法等招标文件的内容。</w:t>
      </w:r>
    </w:p>
    <w:p w14:paraId="596296E9" w14:textId="77777777" w:rsidR="00975942" w:rsidRDefault="00000000">
      <w:pPr>
        <w:overflowPunct w:val="0"/>
        <w:spacing w:before="0"/>
        <w:ind w:firstLine="482"/>
        <w:rPr>
          <w:b/>
          <w:bCs/>
        </w:rPr>
      </w:pPr>
      <w:r>
        <w:rPr>
          <w:b/>
          <w:bCs/>
        </w:rPr>
        <w:t>十三、招标文件附件</w:t>
      </w:r>
    </w:p>
    <w:p w14:paraId="36444AA7" w14:textId="77777777" w:rsidR="00975942" w:rsidRDefault="00000000">
      <w:r>
        <w:t>1</w:t>
      </w:r>
      <w:r>
        <w:t>、招标文件作为土工布</w:t>
      </w:r>
      <w:r>
        <w:rPr>
          <w:rFonts w:hint="eastAsia"/>
        </w:rPr>
        <w:t>采购</w:t>
      </w:r>
      <w:r>
        <w:t>合同的组成部分。</w:t>
      </w:r>
      <w:bookmarkEnd w:id="7"/>
      <w:r>
        <w:br w:type="page"/>
      </w:r>
    </w:p>
    <w:p w14:paraId="74F0B29F" w14:textId="77777777" w:rsidR="00975942" w:rsidRDefault="00000000">
      <w:pPr>
        <w:overflowPunct w:val="0"/>
        <w:spacing w:before="0"/>
        <w:ind w:firstLine="360"/>
        <w:rPr>
          <w:sz w:val="18"/>
          <w:szCs w:val="18"/>
        </w:rPr>
      </w:pPr>
      <w:r>
        <w:rPr>
          <w:sz w:val="18"/>
          <w:szCs w:val="18"/>
        </w:rPr>
        <w:lastRenderedPageBreak/>
        <w:t>第</w:t>
      </w:r>
      <w:r>
        <w:rPr>
          <w:rFonts w:hint="eastAsia"/>
          <w:sz w:val="18"/>
          <w:szCs w:val="18"/>
        </w:rPr>
        <w:t>二</w:t>
      </w:r>
      <w:r>
        <w:rPr>
          <w:sz w:val="18"/>
          <w:szCs w:val="18"/>
        </w:rPr>
        <w:t>章</w:t>
      </w:r>
      <w:r>
        <w:rPr>
          <w:rFonts w:hint="eastAsia"/>
          <w:sz w:val="18"/>
          <w:szCs w:val="18"/>
        </w:rPr>
        <w:t xml:space="preserve">  </w:t>
      </w:r>
      <w:r>
        <w:rPr>
          <w:sz w:val="18"/>
          <w:szCs w:val="18"/>
        </w:rPr>
        <w:t>投标文件附件格式（附件</w:t>
      </w:r>
      <w:r>
        <w:rPr>
          <w:sz w:val="18"/>
          <w:szCs w:val="18"/>
        </w:rPr>
        <w:t>1-8</w:t>
      </w:r>
      <w:r>
        <w:rPr>
          <w:sz w:val="18"/>
          <w:szCs w:val="18"/>
        </w:rPr>
        <w:t>）</w:t>
      </w:r>
    </w:p>
    <w:p w14:paraId="51016251" w14:textId="77777777" w:rsidR="00975942" w:rsidRDefault="00000000">
      <w:pPr>
        <w:pStyle w:val="a8"/>
        <w:overflowPunct w:val="0"/>
        <w:spacing w:before="0"/>
      </w:pPr>
      <w:r>
        <w:t>附件1（封面格式）</w:t>
      </w:r>
    </w:p>
    <w:p w14:paraId="3D258E46" w14:textId="77777777" w:rsidR="00975942" w:rsidRDefault="00975942">
      <w:pPr>
        <w:overflowPunct w:val="0"/>
        <w:spacing w:before="0"/>
        <w:ind w:firstLine="560"/>
        <w:jc w:val="center"/>
        <w:rPr>
          <w:sz w:val="28"/>
          <w:szCs w:val="21"/>
        </w:rPr>
      </w:pPr>
    </w:p>
    <w:p w14:paraId="64CFECE4" w14:textId="77777777" w:rsidR="00975942" w:rsidRDefault="00000000">
      <w:pPr>
        <w:overflowPunct w:val="0"/>
        <w:spacing w:before="0"/>
        <w:ind w:firstLineChars="0" w:firstLine="0"/>
        <w:jc w:val="center"/>
        <w:rPr>
          <w:sz w:val="32"/>
          <w:szCs w:val="22"/>
        </w:rPr>
      </w:pPr>
      <w:r>
        <w:rPr>
          <w:rFonts w:hint="eastAsia"/>
          <w:sz w:val="32"/>
          <w:szCs w:val="22"/>
        </w:rPr>
        <w:t>江苏省水利建设工程有限公司淮河入海水道二期</w:t>
      </w:r>
    </w:p>
    <w:p w14:paraId="17BFE263" w14:textId="77777777" w:rsidR="00975942" w:rsidRDefault="00000000">
      <w:pPr>
        <w:overflowPunct w:val="0"/>
        <w:spacing w:before="0"/>
        <w:ind w:firstLineChars="0" w:firstLine="0"/>
        <w:jc w:val="center"/>
        <w:rPr>
          <w:sz w:val="32"/>
          <w:szCs w:val="22"/>
        </w:rPr>
      </w:pPr>
      <w:r>
        <w:rPr>
          <w:rFonts w:hint="eastAsia"/>
          <w:sz w:val="32"/>
          <w:szCs w:val="22"/>
        </w:rPr>
        <w:t>滨海枢纽工程土建施工及设备安装</w:t>
      </w:r>
      <w:proofErr w:type="gramStart"/>
      <w:r>
        <w:rPr>
          <w:rFonts w:hint="eastAsia"/>
          <w:sz w:val="32"/>
          <w:szCs w:val="22"/>
        </w:rPr>
        <w:t>立交地涵及</w:t>
      </w:r>
      <w:proofErr w:type="gramEnd"/>
      <w:r>
        <w:rPr>
          <w:rFonts w:hint="eastAsia"/>
          <w:sz w:val="32"/>
          <w:szCs w:val="22"/>
        </w:rPr>
        <w:t>上游引河工程</w:t>
      </w:r>
    </w:p>
    <w:p w14:paraId="375CB799" w14:textId="77777777" w:rsidR="00975942" w:rsidRDefault="00975942">
      <w:pPr>
        <w:overflowPunct w:val="0"/>
        <w:spacing w:before="0"/>
        <w:ind w:firstLineChars="0" w:firstLine="0"/>
      </w:pPr>
    </w:p>
    <w:p w14:paraId="7AFC34EE" w14:textId="77777777" w:rsidR="00975942" w:rsidRDefault="00975942">
      <w:pPr>
        <w:overflowPunct w:val="0"/>
        <w:spacing w:before="0"/>
        <w:ind w:firstLineChars="0" w:firstLine="0"/>
      </w:pPr>
    </w:p>
    <w:p w14:paraId="38879230" w14:textId="77777777" w:rsidR="00975942" w:rsidRDefault="00000000">
      <w:pPr>
        <w:overflowPunct w:val="0"/>
        <w:spacing w:before="0"/>
        <w:ind w:firstLineChars="0" w:firstLine="0"/>
        <w:jc w:val="center"/>
        <w:rPr>
          <w:b/>
          <w:bCs/>
          <w:sz w:val="40"/>
          <w:szCs w:val="28"/>
        </w:rPr>
      </w:pPr>
      <w:r>
        <w:rPr>
          <w:rFonts w:hint="eastAsia"/>
          <w:b/>
          <w:bCs/>
          <w:sz w:val="40"/>
          <w:szCs w:val="28"/>
        </w:rPr>
        <w:t>土工布（第</w:t>
      </w:r>
      <w:r>
        <w:rPr>
          <w:rFonts w:hint="eastAsia"/>
          <w:b/>
          <w:bCs/>
          <w:sz w:val="40"/>
          <w:szCs w:val="28"/>
        </w:rPr>
        <w:t>1</w:t>
      </w:r>
      <w:r>
        <w:rPr>
          <w:rFonts w:hint="eastAsia"/>
          <w:b/>
          <w:bCs/>
          <w:sz w:val="40"/>
          <w:szCs w:val="28"/>
        </w:rPr>
        <w:t>批）采购（二次招标）</w:t>
      </w:r>
    </w:p>
    <w:p w14:paraId="43FFFB80" w14:textId="77777777" w:rsidR="00975942" w:rsidRDefault="00975942">
      <w:pPr>
        <w:pStyle w:val="a8"/>
        <w:overflowPunct w:val="0"/>
        <w:spacing w:before="0"/>
        <w:rPr>
          <w:sz w:val="21"/>
          <w:szCs w:val="21"/>
        </w:rPr>
      </w:pPr>
    </w:p>
    <w:p w14:paraId="4E6042F4" w14:textId="77777777" w:rsidR="00975942" w:rsidRDefault="00000000">
      <w:pPr>
        <w:overflowPunct w:val="0"/>
        <w:spacing w:before="0"/>
        <w:ind w:firstLineChars="0" w:firstLine="0"/>
        <w:jc w:val="center"/>
        <w:rPr>
          <w:b/>
          <w:bCs/>
          <w:sz w:val="52"/>
          <w:szCs w:val="40"/>
        </w:rPr>
      </w:pPr>
      <w:r>
        <w:rPr>
          <w:b/>
          <w:bCs/>
          <w:sz w:val="52"/>
          <w:szCs w:val="40"/>
        </w:rPr>
        <w:t>投</w:t>
      </w:r>
      <w:r>
        <w:rPr>
          <w:b/>
          <w:bCs/>
          <w:sz w:val="52"/>
          <w:szCs w:val="40"/>
        </w:rPr>
        <w:t xml:space="preserve"> </w:t>
      </w:r>
      <w:r>
        <w:rPr>
          <w:b/>
          <w:bCs/>
          <w:sz w:val="52"/>
          <w:szCs w:val="40"/>
        </w:rPr>
        <w:t>标</w:t>
      </w:r>
      <w:r>
        <w:rPr>
          <w:b/>
          <w:bCs/>
          <w:sz w:val="52"/>
          <w:szCs w:val="40"/>
        </w:rPr>
        <w:t xml:space="preserve"> </w:t>
      </w:r>
      <w:r>
        <w:rPr>
          <w:b/>
          <w:bCs/>
          <w:sz w:val="52"/>
          <w:szCs w:val="40"/>
        </w:rPr>
        <w:t>文</w:t>
      </w:r>
      <w:r>
        <w:rPr>
          <w:b/>
          <w:bCs/>
          <w:sz w:val="52"/>
          <w:szCs w:val="40"/>
        </w:rPr>
        <w:t xml:space="preserve"> </w:t>
      </w:r>
      <w:r>
        <w:rPr>
          <w:b/>
          <w:bCs/>
          <w:sz w:val="52"/>
          <w:szCs w:val="40"/>
        </w:rPr>
        <w:t>件</w:t>
      </w:r>
    </w:p>
    <w:p w14:paraId="5DF5623B" w14:textId="77777777" w:rsidR="00975942" w:rsidRDefault="00975942"/>
    <w:p w14:paraId="29C6583D" w14:textId="77777777" w:rsidR="00975942" w:rsidRDefault="00975942"/>
    <w:p w14:paraId="3933D7BB" w14:textId="77777777" w:rsidR="00975942" w:rsidRDefault="00975942"/>
    <w:p w14:paraId="14E7E3EC" w14:textId="77777777" w:rsidR="00975942" w:rsidRDefault="00975942"/>
    <w:p w14:paraId="1F1F970C" w14:textId="77777777" w:rsidR="00975942" w:rsidRDefault="00975942"/>
    <w:p w14:paraId="19F277AF" w14:textId="77777777" w:rsidR="00975942" w:rsidRDefault="00975942"/>
    <w:p w14:paraId="05E643A1" w14:textId="77777777" w:rsidR="00975942" w:rsidRDefault="00975942"/>
    <w:p w14:paraId="6DBD1CCD" w14:textId="77777777" w:rsidR="00975942" w:rsidRDefault="00975942"/>
    <w:p w14:paraId="0B06CFD9" w14:textId="77777777" w:rsidR="00975942" w:rsidRDefault="00975942"/>
    <w:p w14:paraId="1F60768D" w14:textId="77777777" w:rsidR="00975942" w:rsidRDefault="00975942"/>
    <w:p w14:paraId="52B0B3F9" w14:textId="77777777" w:rsidR="00975942" w:rsidRDefault="00975942"/>
    <w:p w14:paraId="5FF52C80" w14:textId="77777777" w:rsidR="00975942" w:rsidRDefault="00000000">
      <w:r>
        <w:t>投标单位名称（盖章）</w:t>
      </w:r>
    </w:p>
    <w:p w14:paraId="5BB90A8F" w14:textId="77777777" w:rsidR="00975942" w:rsidRDefault="00975942"/>
    <w:p w14:paraId="64D6E48B" w14:textId="77777777" w:rsidR="00975942" w:rsidRDefault="00975942"/>
    <w:p w14:paraId="230A851C" w14:textId="77777777" w:rsidR="00975942" w:rsidRDefault="00000000">
      <w:r>
        <w:t>法定代表人（签章）</w:t>
      </w:r>
      <w:r>
        <w:t xml:space="preserve">  </w:t>
      </w:r>
    </w:p>
    <w:p w14:paraId="65A14A21" w14:textId="77777777" w:rsidR="00975942" w:rsidRDefault="00975942"/>
    <w:p w14:paraId="77A5AE59" w14:textId="77777777" w:rsidR="00975942" w:rsidRDefault="00000000">
      <w:r>
        <w:rPr>
          <w:rFonts w:hint="eastAsia"/>
        </w:rPr>
        <w:t>投标</w:t>
      </w:r>
      <w:r>
        <w:t>日期：</w:t>
      </w:r>
    </w:p>
    <w:p w14:paraId="2A1E8EC9" w14:textId="77777777" w:rsidR="00975942" w:rsidRDefault="00000000">
      <w:r>
        <w:rPr>
          <w:rFonts w:hint="eastAsia"/>
        </w:rPr>
        <w:br w:type="page"/>
      </w:r>
    </w:p>
    <w:p w14:paraId="715871A2" w14:textId="77777777" w:rsidR="00975942" w:rsidRDefault="00000000">
      <w:pPr>
        <w:overflowPunct w:val="0"/>
        <w:spacing w:before="0"/>
        <w:ind w:firstLineChars="0" w:firstLine="0"/>
        <w:rPr>
          <w:b/>
          <w:bCs/>
          <w:sz w:val="18"/>
          <w:szCs w:val="13"/>
        </w:rPr>
      </w:pPr>
      <w:r>
        <w:rPr>
          <w:b/>
          <w:bCs/>
          <w:sz w:val="18"/>
          <w:szCs w:val="13"/>
        </w:rPr>
        <w:lastRenderedPageBreak/>
        <w:t>附件</w:t>
      </w:r>
      <w:r>
        <w:rPr>
          <w:b/>
          <w:bCs/>
          <w:sz w:val="18"/>
          <w:szCs w:val="13"/>
        </w:rPr>
        <w:t>2</w:t>
      </w:r>
    </w:p>
    <w:p w14:paraId="690C5207" w14:textId="77777777" w:rsidR="00975942" w:rsidRDefault="00000000">
      <w:pPr>
        <w:overflowPunct w:val="0"/>
        <w:spacing w:before="0"/>
        <w:ind w:firstLineChars="0" w:firstLine="0"/>
        <w:jc w:val="center"/>
        <w:rPr>
          <w:b/>
          <w:bCs/>
          <w:sz w:val="32"/>
          <w:szCs w:val="22"/>
        </w:rPr>
      </w:pPr>
      <w:r>
        <w:rPr>
          <w:b/>
          <w:bCs/>
          <w:sz w:val="32"/>
          <w:szCs w:val="22"/>
        </w:rPr>
        <w:t>投</w:t>
      </w:r>
      <w:r>
        <w:rPr>
          <w:b/>
          <w:bCs/>
          <w:sz w:val="32"/>
          <w:szCs w:val="22"/>
        </w:rPr>
        <w:t xml:space="preserve"> </w:t>
      </w:r>
      <w:r>
        <w:rPr>
          <w:b/>
          <w:bCs/>
          <w:sz w:val="32"/>
          <w:szCs w:val="22"/>
        </w:rPr>
        <w:t>标</w:t>
      </w:r>
      <w:r>
        <w:rPr>
          <w:b/>
          <w:bCs/>
          <w:sz w:val="32"/>
          <w:szCs w:val="22"/>
        </w:rPr>
        <w:t xml:space="preserve"> </w:t>
      </w:r>
      <w:r>
        <w:rPr>
          <w:b/>
          <w:bCs/>
          <w:sz w:val="32"/>
          <w:szCs w:val="22"/>
        </w:rPr>
        <w:t>函</w:t>
      </w:r>
    </w:p>
    <w:p w14:paraId="18B3D241" w14:textId="77777777" w:rsidR="00975942" w:rsidRDefault="00975942">
      <w:pPr>
        <w:overflowPunct w:val="0"/>
        <w:spacing w:before="0"/>
        <w:ind w:firstLineChars="0" w:firstLine="0"/>
      </w:pPr>
    </w:p>
    <w:p w14:paraId="4595B6D1" w14:textId="77777777" w:rsidR="00975942" w:rsidRDefault="00000000">
      <w:pPr>
        <w:overflowPunct w:val="0"/>
        <w:spacing w:before="0"/>
        <w:ind w:firstLineChars="0" w:firstLine="0"/>
      </w:pPr>
      <w:r>
        <w:t>江苏省水利建设工程有限公司：</w:t>
      </w:r>
    </w:p>
    <w:p w14:paraId="1B935A67" w14:textId="77777777" w:rsidR="00975942" w:rsidRDefault="00000000">
      <w:pPr>
        <w:overflowPunct w:val="0"/>
        <w:spacing w:before="0"/>
      </w:pPr>
      <w:r>
        <w:t>根据</w:t>
      </w:r>
      <w:r>
        <w:rPr>
          <w:rFonts w:hint="eastAsia"/>
        </w:rPr>
        <w:t>研读</w:t>
      </w:r>
      <w:r>
        <w:t>贵公司</w:t>
      </w:r>
      <w:r>
        <w:rPr>
          <w:rFonts w:hint="eastAsia"/>
          <w:b/>
          <w:bCs/>
          <w:u w:val="single"/>
        </w:rPr>
        <w:t>淮河入海水道二期滨海枢纽工程土建施工及设备安装</w:t>
      </w:r>
      <w:proofErr w:type="gramStart"/>
      <w:r>
        <w:rPr>
          <w:rFonts w:hint="eastAsia"/>
          <w:b/>
          <w:bCs/>
          <w:u w:val="single"/>
        </w:rPr>
        <w:t>立交地涵及</w:t>
      </w:r>
      <w:proofErr w:type="gramEnd"/>
      <w:r>
        <w:rPr>
          <w:rFonts w:hint="eastAsia"/>
          <w:b/>
          <w:bCs/>
          <w:u w:val="single"/>
        </w:rPr>
        <w:t>上游引河工程土工布（第</w:t>
      </w:r>
      <w:r>
        <w:rPr>
          <w:rFonts w:hint="eastAsia"/>
          <w:b/>
          <w:bCs/>
          <w:u w:val="single"/>
        </w:rPr>
        <w:t>1</w:t>
      </w:r>
      <w:r>
        <w:rPr>
          <w:rFonts w:hint="eastAsia"/>
          <w:b/>
          <w:bCs/>
          <w:u w:val="single"/>
        </w:rPr>
        <w:t>批）（二次招标）</w:t>
      </w:r>
      <w:r>
        <w:rPr>
          <w:rFonts w:hint="eastAsia"/>
        </w:rPr>
        <w:t>采购的</w:t>
      </w:r>
      <w:r>
        <w:t>招标文件，我方（投标人）完全接受招标文件的要求和买卖合同的全部条款。并致函如下：</w:t>
      </w:r>
    </w:p>
    <w:p w14:paraId="7EFFD929" w14:textId="77777777" w:rsidR="00975942" w:rsidRDefault="00000000">
      <w:pPr>
        <w:spacing w:before="0" w:line="360" w:lineRule="auto"/>
        <w:ind w:left="40"/>
        <w:rPr>
          <w:rFonts w:eastAsiaTheme="minorEastAsia"/>
          <w:szCs w:val="24"/>
        </w:rPr>
      </w:pPr>
      <w:r>
        <w:rPr>
          <w:rFonts w:eastAsiaTheme="minorEastAsia"/>
          <w:szCs w:val="24"/>
        </w:rPr>
        <w:t>1</w:t>
      </w:r>
      <w:r>
        <w:rPr>
          <w:rFonts w:eastAsiaTheme="minorEastAsia" w:hint="eastAsia"/>
          <w:szCs w:val="24"/>
        </w:rPr>
        <w:t>、</w:t>
      </w:r>
      <w:r>
        <w:rPr>
          <w:rFonts w:eastAsiaTheme="minorEastAsia"/>
          <w:szCs w:val="24"/>
        </w:rPr>
        <w:t>愿意按照招标文件的一切要求，提供标书所列产品，</w:t>
      </w:r>
      <w:proofErr w:type="gramStart"/>
      <w:r>
        <w:rPr>
          <w:rFonts w:eastAsiaTheme="minorEastAsia"/>
          <w:szCs w:val="24"/>
        </w:rPr>
        <w:t>明细见</w:t>
      </w:r>
      <w:proofErr w:type="gramEnd"/>
      <w:r>
        <w:rPr>
          <w:rFonts w:eastAsiaTheme="minorEastAsia"/>
          <w:szCs w:val="24"/>
        </w:rPr>
        <w:t>《</w:t>
      </w:r>
      <w:r>
        <w:rPr>
          <w:rFonts w:eastAsiaTheme="minorEastAsia" w:hint="eastAsia"/>
          <w:szCs w:val="24"/>
        </w:rPr>
        <w:t>投标</w:t>
      </w:r>
      <w:r>
        <w:rPr>
          <w:rFonts w:eastAsiaTheme="minorEastAsia"/>
          <w:szCs w:val="24"/>
        </w:rPr>
        <w:t>报价</w:t>
      </w:r>
      <w:r>
        <w:rPr>
          <w:rFonts w:eastAsiaTheme="minorEastAsia" w:hint="eastAsia"/>
          <w:szCs w:val="24"/>
        </w:rPr>
        <w:t>单</w:t>
      </w:r>
      <w:r>
        <w:rPr>
          <w:rFonts w:eastAsiaTheme="minorEastAsia"/>
          <w:szCs w:val="24"/>
        </w:rPr>
        <w:t>》。</w:t>
      </w:r>
    </w:p>
    <w:p w14:paraId="383AFF7E" w14:textId="77777777" w:rsidR="00975942" w:rsidRDefault="00000000">
      <w:pPr>
        <w:spacing w:before="0" w:line="360" w:lineRule="auto"/>
        <w:ind w:left="40"/>
        <w:rPr>
          <w:rFonts w:eastAsiaTheme="minorEastAsia"/>
          <w:szCs w:val="24"/>
        </w:rPr>
      </w:pPr>
      <w:r>
        <w:rPr>
          <w:rFonts w:eastAsiaTheme="minorEastAsia"/>
          <w:szCs w:val="24"/>
        </w:rPr>
        <w:t>2</w:t>
      </w:r>
      <w:r>
        <w:rPr>
          <w:rFonts w:eastAsiaTheme="minorEastAsia" w:hint="eastAsia"/>
          <w:szCs w:val="24"/>
        </w:rPr>
        <w:t>、</w:t>
      </w:r>
      <w:r>
        <w:rPr>
          <w:rFonts w:eastAsiaTheme="minorEastAsia"/>
          <w:szCs w:val="24"/>
        </w:rPr>
        <w:t>如果我方中标签约，我们将严格履行招标文件中规定的每一项要求，严格履行合同义务；如果由于我方自身失误形成的风险</w:t>
      </w:r>
      <w:r>
        <w:rPr>
          <w:rFonts w:eastAsiaTheme="minorEastAsia" w:hint="eastAsia"/>
          <w:szCs w:val="24"/>
        </w:rPr>
        <w:t>和损失</w:t>
      </w:r>
      <w:r>
        <w:rPr>
          <w:rFonts w:eastAsiaTheme="minorEastAsia"/>
          <w:szCs w:val="24"/>
        </w:rPr>
        <w:t>均由我方承担。</w:t>
      </w:r>
    </w:p>
    <w:p w14:paraId="4A685984" w14:textId="77777777" w:rsidR="00975942" w:rsidRDefault="00000000">
      <w:pPr>
        <w:spacing w:before="0" w:line="360" w:lineRule="auto"/>
        <w:ind w:left="40"/>
        <w:rPr>
          <w:rFonts w:eastAsiaTheme="minorEastAsia"/>
          <w:szCs w:val="24"/>
        </w:rPr>
      </w:pPr>
      <w:r>
        <w:rPr>
          <w:rFonts w:eastAsiaTheme="minorEastAsia"/>
          <w:szCs w:val="24"/>
        </w:rPr>
        <w:t>3</w:t>
      </w:r>
      <w:r>
        <w:rPr>
          <w:rFonts w:eastAsiaTheme="minorEastAsia" w:hint="eastAsia"/>
          <w:szCs w:val="24"/>
        </w:rPr>
        <w:t>、</w:t>
      </w:r>
      <w:r>
        <w:rPr>
          <w:rFonts w:eastAsiaTheme="minorEastAsia"/>
          <w:szCs w:val="24"/>
        </w:rPr>
        <w:t>我方再次重申：完全同意投标须知中关于</w:t>
      </w:r>
      <w:r>
        <w:rPr>
          <w:rFonts w:eastAsiaTheme="minorEastAsia" w:hint="eastAsia"/>
          <w:szCs w:val="24"/>
        </w:rPr>
        <w:t>“</w:t>
      </w:r>
      <w:r>
        <w:rPr>
          <w:rFonts w:eastAsiaTheme="minorEastAsia"/>
          <w:szCs w:val="24"/>
        </w:rPr>
        <w:t>评标方式、标准、方法及特别提示</w:t>
      </w:r>
      <w:r>
        <w:rPr>
          <w:rFonts w:eastAsiaTheme="minorEastAsia" w:hint="eastAsia"/>
          <w:szCs w:val="24"/>
        </w:rPr>
        <w:t>”</w:t>
      </w:r>
      <w:r>
        <w:rPr>
          <w:rFonts w:eastAsiaTheme="minorEastAsia"/>
          <w:szCs w:val="24"/>
        </w:rPr>
        <w:t>等陈述，我方认为贵公司有权单方决定中标者，还认为价格和质量、信誉和服务是中标的重要选择标准；无论贵公司是否选择我方作为中标单位，我方</w:t>
      </w:r>
      <w:proofErr w:type="gramStart"/>
      <w:r>
        <w:rPr>
          <w:rFonts w:eastAsiaTheme="minorEastAsia"/>
          <w:szCs w:val="24"/>
        </w:rPr>
        <w:t>均尊重</w:t>
      </w:r>
      <w:proofErr w:type="gramEnd"/>
      <w:r>
        <w:rPr>
          <w:rFonts w:eastAsiaTheme="minorEastAsia"/>
          <w:szCs w:val="24"/>
        </w:rPr>
        <w:t>和认可贵公司的决定。</w:t>
      </w:r>
    </w:p>
    <w:p w14:paraId="203F0781" w14:textId="77777777" w:rsidR="00975942" w:rsidRDefault="00000000">
      <w:pPr>
        <w:spacing w:before="0" w:line="360" w:lineRule="auto"/>
        <w:ind w:left="40"/>
        <w:rPr>
          <w:rFonts w:eastAsiaTheme="minorEastAsia"/>
          <w:szCs w:val="24"/>
        </w:rPr>
      </w:pPr>
      <w:r>
        <w:rPr>
          <w:rFonts w:eastAsiaTheme="minorEastAsia"/>
          <w:szCs w:val="24"/>
        </w:rPr>
        <w:t>4</w:t>
      </w:r>
      <w:r>
        <w:rPr>
          <w:rFonts w:eastAsiaTheme="minorEastAsia" w:hint="eastAsia"/>
          <w:szCs w:val="24"/>
        </w:rPr>
        <w:t>、</w:t>
      </w:r>
      <w:r>
        <w:rPr>
          <w:rFonts w:eastAsiaTheme="minorEastAsia"/>
          <w:szCs w:val="24"/>
        </w:rPr>
        <w:t>我方投标文件（包括对招标文件承诺的内容、不同意见的偏离说明）在开标后的全过程中保持有效，不作任何更改和变动。</w:t>
      </w:r>
    </w:p>
    <w:p w14:paraId="2D0F9E94" w14:textId="77777777" w:rsidR="00975942" w:rsidRDefault="00000000">
      <w:pPr>
        <w:spacing w:before="0" w:line="360" w:lineRule="auto"/>
        <w:ind w:left="40"/>
        <w:rPr>
          <w:rFonts w:eastAsiaTheme="minorEastAsia"/>
          <w:szCs w:val="24"/>
        </w:rPr>
      </w:pPr>
      <w:r>
        <w:rPr>
          <w:rFonts w:eastAsiaTheme="minorEastAsia"/>
          <w:szCs w:val="24"/>
        </w:rPr>
        <w:t>5</w:t>
      </w:r>
      <w:r>
        <w:rPr>
          <w:rFonts w:eastAsiaTheme="minorEastAsia"/>
          <w:szCs w:val="24"/>
        </w:rPr>
        <w:t>、投标文件中所有关于投标资格的文件、证明、陈述均是真实的、准确的。若有违背，我单位愿意承担由此产生的一切后果。如最终确定我方供货，我方愿意按合同条款签约。</w:t>
      </w:r>
    </w:p>
    <w:p w14:paraId="4B436EE1" w14:textId="77777777" w:rsidR="00975942" w:rsidRDefault="00000000">
      <w:pPr>
        <w:spacing w:before="0" w:line="360" w:lineRule="auto"/>
        <w:ind w:left="40"/>
      </w:pPr>
      <w:r>
        <w:rPr>
          <w:szCs w:val="24"/>
        </w:rPr>
        <w:t>6</w:t>
      </w:r>
      <w:r>
        <w:rPr>
          <w:szCs w:val="24"/>
        </w:rPr>
        <w:t>、</w:t>
      </w:r>
      <w:r>
        <w:rPr>
          <w:b/>
          <w:bCs/>
          <w:szCs w:val="24"/>
        </w:rPr>
        <w:t>我方在此声明</w:t>
      </w:r>
      <w:r>
        <w:rPr>
          <w:szCs w:val="24"/>
        </w:rPr>
        <w:t>：我方与参加本次竞标的其他投标人不存在关联关系。</w:t>
      </w:r>
    </w:p>
    <w:p w14:paraId="750182C7" w14:textId="77777777" w:rsidR="00975942" w:rsidRDefault="00000000">
      <w:pPr>
        <w:spacing w:before="0" w:line="360" w:lineRule="auto"/>
        <w:ind w:left="40"/>
        <w:rPr>
          <w:rFonts w:eastAsiaTheme="minorEastAsia"/>
          <w:szCs w:val="24"/>
        </w:rPr>
      </w:pPr>
      <w:r>
        <w:rPr>
          <w:rFonts w:eastAsiaTheme="minorEastAsia"/>
          <w:szCs w:val="24"/>
        </w:rPr>
        <w:t>7</w:t>
      </w:r>
      <w:r>
        <w:rPr>
          <w:rFonts w:eastAsiaTheme="minorEastAsia"/>
          <w:szCs w:val="24"/>
        </w:rPr>
        <w:t>、所有有关招投标的函电，请按下列地址联系</w:t>
      </w:r>
      <w:r>
        <w:rPr>
          <w:rFonts w:eastAsiaTheme="minorEastAsia" w:hint="eastAsia"/>
          <w:szCs w:val="24"/>
        </w:rPr>
        <w:t>（</w:t>
      </w:r>
      <w:r>
        <w:rPr>
          <w:rFonts w:eastAsiaTheme="minorEastAsia" w:hint="eastAsia"/>
          <w:b/>
          <w:bCs/>
          <w:szCs w:val="24"/>
        </w:rPr>
        <w:t>必填项</w:t>
      </w:r>
      <w:r>
        <w:rPr>
          <w:rFonts w:eastAsiaTheme="minorEastAsia" w:hint="eastAsia"/>
          <w:szCs w:val="24"/>
        </w:rPr>
        <w:t>）</w:t>
      </w:r>
      <w:r>
        <w:rPr>
          <w:rFonts w:eastAsiaTheme="minorEastAsia"/>
          <w:szCs w:val="24"/>
        </w:rPr>
        <w:t>：</w:t>
      </w:r>
    </w:p>
    <w:p w14:paraId="560312B7" w14:textId="77777777" w:rsidR="00975942" w:rsidRDefault="00975942">
      <w:pPr>
        <w:spacing w:line="360" w:lineRule="auto"/>
      </w:pPr>
    </w:p>
    <w:p w14:paraId="4EF1CB39" w14:textId="77777777" w:rsidR="00975942" w:rsidRDefault="00000000">
      <w:pPr>
        <w:snapToGrid/>
        <w:spacing w:line="360" w:lineRule="auto"/>
        <w:rPr>
          <w:rFonts w:eastAsiaTheme="minorEastAsia"/>
          <w:color w:val="000000" w:themeColor="text1"/>
          <w:szCs w:val="24"/>
        </w:rPr>
      </w:pPr>
      <w:r>
        <w:rPr>
          <w:rFonts w:eastAsiaTheme="minorEastAsia" w:hint="eastAsia"/>
          <w:color w:val="000000" w:themeColor="text1"/>
          <w:szCs w:val="24"/>
        </w:rPr>
        <w:t>单位名称：</w:t>
      </w:r>
    </w:p>
    <w:p w14:paraId="2D0E3442" w14:textId="77777777" w:rsidR="00975942" w:rsidRDefault="00000000">
      <w:pPr>
        <w:snapToGrid/>
        <w:spacing w:line="360" w:lineRule="auto"/>
        <w:rPr>
          <w:rFonts w:eastAsiaTheme="minorEastAsia"/>
          <w:color w:val="000000" w:themeColor="text1"/>
          <w:szCs w:val="24"/>
        </w:rPr>
      </w:pPr>
      <w:r>
        <w:rPr>
          <w:rFonts w:eastAsiaTheme="minorEastAsia" w:hint="eastAsia"/>
          <w:color w:val="000000" w:themeColor="text1"/>
          <w:szCs w:val="24"/>
        </w:rPr>
        <w:t>法定代表人（或委托代理人）：</w:t>
      </w:r>
    </w:p>
    <w:p w14:paraId="14F786B2" w14:textId="77777777" w:rsidR="00975942" w:rsidRDefault="00000000">
      <w:pPr>
        <w:snapToGrid/>
        <w:spacing w:line="360" w:lineRule="auto"/>
        <w:rPr>
          <w:rFonts w:eastAsiaTheme="minorEastAsia"/>
          <w:color w:val="000000" w:themeColor="text1"/>
          <w:szCs w:val="24"/>
        </w:rPr>
      </w:pPr>
      <w:r>
        <w:rPr>
          <w:rFonts w:eastAsiaTheme="minorEastAsia" w:hint="eastAsia"/>
          <w:color w:val="000000" w:themeColor="text1"/>
          <w:szCs w:val="24"/>
        </w:rPr>
        <w:t>地址：</w:t>
      </w:r>
    </w:p>
    <w:p w14:paraId="76F70F69" w14:textId="77777777" w:rsidR="00975942" w:rsidRDefault="00000000">
      <w:pPr>
        <w:snapToGrid/>
        <w:spacing w:line="360" w:lineRule="auto"/>
        <w:rPr>
          <w:rFonts w:eastAsiaTheme="minorEastAsia"/>
          <w:color w:val="000000" w:themeColor="text1"/>
          <w:szCs w:val="24"/>
        </w:rPr>
      </w:pPr>
      <w:r>
        <w:rPr>
          <w:rFonts w:eastAsiaTheme="minorEastAsia" w:hint="eastAsia"/>
          <w:color w:val="000000" w:themeColor="text1"/>
          <w:szCs w:val="24"/>
        </w:rPr>
        <w:t>邮编：</w:t>
      </w:r>
    </w:p>
    <w:p w14:paraId="7F172A8C" w14:textId="77777777" w:rsidR="00975942" w:rsidRDefault="00000000">
      <w:pPr>
        <w:snapToGrid/>
        <w:spacing w:line="360" w:lineRule="auto"/>
        <w:rPr>
          <w:rFonts w:eastAsiaTheme="minorEastAsia"/>
          <w:color w:val="000000" w:themeColor="text1"/>
          <w:szCs w:val="24"/>
        </w:rPr>
      </w:pPr>
      <w:r>
        <w:rPr>
          <w:rFonts w:eastAsiaTheme="minorEastAsia" w:hint="eastAsia"/>
          <w:color w:val="000000" w:themeColor="text1"/>
          <w:szCs w:val="24"/>
        </w:rPr>
        <w:t>电话：</w:t>
      </w:r>
    </w:p>
    <w:p w14:paraId="36C8435B" w14:textId="77777777" w:rsidR="00975942" w:rsidRDefault="00975942">
      <w:pPr>
        <w:adjustRightInd w:val="0"/>
        <w:spacing w:line="360" w:lineRule="auto"/>
        <w:ind w:firstLineChars="2716" w:firstLine="6518"/>
        <w:rPr>
          <w:rFonts w:eastAsiaTheme="minorEastAsia"/>
          <w:szCs w:val="24"/>
        </w:rPr>
      </w:pPr>
    </w:p>
    <w:p w14:paraId="3BCCD5B2" w14:textId="77777777" w:rsidR="00975942" w:rsidRDefault="00000000">
      <w:pPr>
        <w:adjustRightInd w:val="0"/>
        <w:spacing w:line="360" w:lineRule="auto"/>
        <w:ind w:firstLineChars="2700" w:firstLine="6480"/>
        <w:rPr>
          <w:rFonts w:eastAsiaTheme="minorEastAsia"/>
          <w:szCs w:val="24"/>
        </w:rPr>
      </w:pPr>
      <w:r>
        <w:rPr>
          <w:rFonts w:eastAsiaTheme="minorEastAsia" w:hint="eastAsia"/>
          <w:szCs w:val="24"/>
        </w:rPr>
        <w:t>投标单位（公章）：</w:t>
      </w:r>
    </w:p>
    <w:p w14:paraId="3C2EED20" w14:textId="77777777" w:rsidR="00975942" w:rsidRDefault="00000000">
      <w:pPr>
        <w:adjustRightInd w:val="0"/>
        <w:spacing w:line="360" w:lineRule="auto"/>
        <w:ind w:firstLineChars="2700" w:firstLine="6480"/>
        <w:rPr>
          <w:b/>
          <w:sz w:val="18"/>
          <w:szCs w:val="18"/>
        </w:rPr>
      </w:pPr>
      <w:r>
        <w:rPr>
          <w:rFonts w:eastAsiaTheme="minorEastAsia" w:hint="eastAsia"/>
          <w:szCs w:val="24"/>
        </w:rPr>
        <w:t>日期：</w:t>
      </w:r>
      <w:r>
        <w:rPr>
          <w:rFonts w:eastAsiaTheme="minorEastAsia" w:hint="eastAsia"/>
          <w:szCs w:val="24"/>
        </w:rPr>
        <w:t xml:space="preserve">    </w:t>
      </w:r>
      <w:r>
        <w:rPr>
          <w:rFonts w:eastAsiaTheme="minorEastAsia" w:hint="eastAsia"/>
          <w:szCs w:val="24"/>
        </w:rPr>
        <w:t>年</w:t>
      </w:r>
      <w:r>
        <w:rPr>
          <w:rFonts w:eastAsiaTheme="minorEastAsia" w:hint="eastAsia"/>
          <w:szCs w:val="24"/>
        </w:rPr>
        <w:t xml:space="preserve">   </w:t>
      </w:r>
      <w:r>
        <w:rPr>
          <w:rFonts w:eastAsiaTheme="minorEastAsia" w:hint="eastAsia"/>
          <w:szCs w:val="24"/>
        </w:rPr>
        <w:t>月</w:t>
      </w:r>
      <w:r>
        <w:rPr>
          <w:rFonts w:eastAsiaTheme="minorEastAsia" w:hint="eastAsia"/>
          <w:szCs w:val="24"/>
        </w:rPr>
        <w:t xml:space="preserve">   </w:t>
      </w:r>
      <w:r>
        <w:rPr>
          <w:rFonts w:eastAsiaTheme="minorEastAsia" w:hint="eastAsia"/>
          <w:szCs w:val="24"/>
        </w:rPr>
        <w:t>日</w:t>
      </w:r>
      <w:r>
        <w:rPr>
          <w:szCs w:val="21"/>
        </w:rPr>
        <w:br w:type="page"/>
      </w:r>
      <w:r>
        <w:rPr>
          <w:b/>
          <w:sz w:val="18"/>
          <w:szCs w:val="18"/>
        </w:rPr>
        <w:lastRenderedPageBreak/>
        <w:t>附件</w:t>
      </w:r>
      <w:r>
        <w:rPr>
          <w:b/>
          <w:sz w:val="18"/>
          <w:szCs w:val="18"/>
        </w:rPr>
        <w:t>3</w:t>
      </w:r>
      <w:r>
        <w:rPr>
          <w:b/>
          <w:sz w:val="18"/>
          <w:szCs w:val="18"/>
        </w:rPr>
        <w:t>：</w:t>
      </w:r>
    </w:p>
    <w:p w14:paraId="6F4BA7D5" w14:textId="77777777" w:rsidR="00975942" w:rsidRDefault="00000000">
      <w:pPr>
        <w:overflowPunct w:val="0"/>
        <w:spacing w:before="0" w:line="240" w:lineRule="auto"/>
        <w:ind w:firstLineChars="0" w:firstLine="0"/>
        <w:jc w:val="center"/>
        <w:rPr>
          <w:rFonts w:ascii="宋体" w:hAnsi="宋体" w:hint="eastAsia"/>
          <w:b/>
          <w:bCs/>
          <w:sz w:val="30"/>
          <w:szCs w:val="30"/>
        </w:rPr>
      </w:pPr>
      <w:r>
        <w:rPr>
          <w:rFonts w:ascii="宋体" w:hAnsi="宋体" w:hint="eastAsia"/>
          <w:b/>
          <w:bCs/>
          <w:sz w:val="30"/>
          <w:szCs w:val="30"/>
        </w:rPr>
        <w:t>投标报价单</w:t>
      </w:r>
    </w:p>
    <w:p w14:paraId="447293F5" w14:textId="77777777" w:rsidR="00975942" w:rsidRDefault="00000000">
      <w:pPr>
        <w:overflowPunct w:val="0"/>
        <w:spacing w:before="0" w:line="264" w:lineRule="auto"/>
        <w:ind w:firstLineChars="0" w:firstLine="0"/>
        <w:rPr>
          <w:rFonts w:ascii="宋体" w:hAnsi="宋体" w:hint="eastAsia"/>
          <w:szCs w:val="24"/>
        </w:rPr>
      </w:pPr>
      <w:r>
        <w:rPr>
          <w:rFonts w:ascii="宋体" w:hAnsi="宋体" w:hint="eastAsia"/>
          <w:szCs w:val="24"/>
        </w:rPr>
        <w:t>江苏省水利建设工程有限公司：</w:t>
      </w:r>
    </w:p>
    <w:p w14:paraId="7AA30853" w14:textId="77777777" w:rsidR="00975942" w:rsidRDefault="00000000">
      <w:pPr>
        <w:pStyle w:val="a6"/>
        <w:overflowPunct w:val="0"/>
        <w:spacing w:before="0" w:after="0" w:line="264" w:lineRule="auto"/>
        <w:ind w:firstLineChars="228" w:firstLine="547"/>
        <w:rPr>
          <w:rFonts w:ascii="Times New Roman" w:hAnsi="Times New Roman" w:cs="Times New Roman"/>
        </w:rPr>
      </w:pPr>
      <w:r>
        <w:rPr>
          <w:rFonts w:hint="eastAsia"/>
        </w:rPr>
        <w:t>我单</w:t>
      </w:r>
      <w:proofErr w:type="gramStart"/>
      <w:r>
        <w:rPr>
          <w:rFonts w:hint="eastAsia"/>
        </w:rPr>
        <w:t>位拟</w:t>
      </w:r>
      <w:proofErr w:type="gramEnd"/>
      <w:r>
        <w:rPr>
          <w:rFonts w:hint="eastAsia"/>
        </w:rPr>
        <w:t>向贵</w:t>
      </w:r>
      <w:r>
        <w:rPr>
          <w:rFonts w:ascii="Times New Roman" w:hAnsi="Times New Roman" w:cs="Times New Roman"/>
        </w:rPr>
        <w:t>公司</w:t>
      </w:r>
      <w:r>
        <w:rPr>
          <w:rFonts w:ascii="Times New Roman" w:hAnsi="Times New Roman" w:cs="Times New Roman"/>
          <w:u w:val="single"/>
        </w:rPr>
        <w:t>淮河入海水道二期滨海枢纽工程土建施工及设备安装工程供应</w:t>
      </w:r>
      <w:proofErr w:type="gramStart"/>
      <w:r>
        <w:rPr>
          <w:rFonts w:ascii="Times New Roman" w:hAnsi="Times New Roman" w:cs="Times New Roman" w:hint="eastAsia"/>
          <w:u w:val="single"/>
        </w:rPr>
        <w:t>立交地涵及</w:t>
      </w:r>
      <w:proofErr w:type="gramEnd"/>
      <w:r>
        <w:rPr>
          <w:rFonts w:ascii="Times New Roman" w:hAnsi="Times New Roman" w:cs="Times New Roman" w:hint="eastAsia"/>
          <w:u w:val="single"/>
        </w:rPr>
        <w:t>上游引河</w:t>
      </w:r>
      <w:r>
        <w:rPr>
          <w:rFonts w:ascii="Times New Roman" w:hAnsi="Times New Roman" w:cs="Times New Roman"/>
          <w:u w:val="single"/>
        </w:rPr>
        <w:t>工程</w:t>
      </w:r>
      <w:r>
        <w:rPr>
          <w:rFonts w:ascii="Times New Roman" w:hAnsi="Times New Roman" w:cs="Times New Roman"/>
        </w:rPr>
        <w:t>所用的土工布</w:t>
      </w:r>
      <w:r>
        <w:rPr>
          <w:rFonts w:ascii="Times New Roman" w:hAnsi="Times New Roman" w:cs="Times New Roman" w:hint="eastAsia"/>
        </w:rPr>
        <w:t>（第</w:t>
      </w:r>
      <w:r>
        <w:rPr>
          <w:rFonts w:ascii="Times New Roman" w:hAnsi="Times New Roman" w:cs="Times New Roman" w:hint="eastAsia"/>
        </w:rPr>
        <w:t>1</w:t>
      </w:r>
      <w:r>
        <w:rPr>
          <w:rFonts w:ascii="Times New Roman" w:hAnsi="Times New Roman" w:cs="Times New Roman" w:hint="eastAsia"/>
        </w:rPr>
        <w:t>批）（二次招标）</w:t>
      </w:r>
      <w:r>
        <w:rPr>
          <w:rFonts w:ascii="Times New Roman" w:hAnsi="Times New Roman" w:cs="Times New Roman"/>
        </w:rPr>
        <w:t>，我公司所供材料具体规格、数量、技术标准和报价如下：</w:t>
      </w:r>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3" w:type="dxa"/>
          <w:right w:w="23" w:type="dxa"/>
        </w:tblCellMar>
        <w:tblLook w:val="04A0" w:firstRow="1" w:lastRow="0" w:firstColumn="1" w:lastColumn="0" w:noHBand="0" w:noVBand="1"/>
      </w:tblPr>
      <w:tblGrid>
        <w:gridCol w:w="536"/>
        <w:gridCol w:w="839"/>
        <w:gridCol w:w="2117"/>
        <w:gridCol w:w="1123"/>
        <w:gridCol w:w="541"/>
        <w:gridCol w:w="837"/>
        <w:gridCol w:w="1013"/>
        <w:gridCol w:w="1346"/>
        <w:gridCol w:w="1007"/>
      </w:tblGrid>
      <w:tr w:rsidR="00975942" w14:paraId="6FC3627D" w14:textId="77777777">
        <w:trPr>
          <w:trHeight w:val="587"/>
          <w:jc w:val="center"/>
        </w:trPr>
        <w:tc>
          <w:tcPr>
            <w:tcW w:w="287" w:type="pct"/>
            <w:vAlign w:val="center"/>
          </w:tcPr>
          <w:p w14:paraId="5B834EB0" w14:textId="77777777" w:rsidR="00975942" w:rsidRDefault="00000000">
            <w:pPr>
              <w:shd w:val="clear" w:color="auto" w:fill="FFFFFF"/>
              <w:overflowPunct w:val="0"/>
              <w:spacing w:before="0" w:line="280" w:lineRule="exact"/>
              <w:ind w:firstLineChars="0" w:firstLine="0"/>
              <w:jc w:val="center"/>
              <w:rPr>
                <w:szCs w:val="24"/>
              </w:rPr>
            </w:pPr>
            <w:r>
              <w:rPr>
                <w:szCs w:val="24"/>
              </w:rPr>
              <w:t>序号</w:t>
            </w:r>
          </w:p>
        </w:tc>
        <w:tc>
          <w:tcPr>
            <w:tcW w:w="448" w:type="pct"/>
            <w:vAlign w:val="center"/>
          </w:tcPr>
          <w:p w14:paraId="576E9D90" w14:textId="77777777" w:rsidR="00975942" w:rsidRDefault="00000000">
            <w:pPr>
              <w:shd w:val="clear" w:color="auto" w:fill="FFFFFF"/>
              <w:overflowPunct w:val="0"/>
              <w:spacing w:before="0" w:line="280" w:lineRule="exact"/>
              <w:ind w:firstLineChars="0" w:firstLine="0"/>
              <w:jc w:val="center"/>
              <w:rPr>
                <w:szCs w:val="24"/>
              </w:rPr>
            </w:pPr>
            <w:r>
              <w:rPr>
                <w:szCs w:val="24"/>
              </w:rPr>
              <w:t>品名</w:t>
            </w:r>
          </w:p>
        </w:tc>
        <w:tc>
          <w:tcPr>
            <w:tcW w:w="1131" w:type="pct"/>
            <w:vAlign w:val="center"/>
          </w:tcPr>
          <w:p w14:paraId="499F7F2B" w14:textId="77777777" w:rsidR="00975942" w:rsidRDefault="00000000">
            <w:pPr>
              <w:shd w:val="clear" w:color="auto" w:fill="FFFFFF"/>
              <w:overflowPunct w:val="0"/>
              <w:spacing w:before="0" w:line="280" w:lineRule="exact"/>
              <w:ind w:firstLineChars="0" w:firstLine="0"/>
              <w:jc w:val="center"/>
              <w:rPr>
                <w:szCs w:val="24"/>
              </w:rPr>
            </w:pPr>
            <w:r>
              <w:rPr>
                <w:szCs w:val="24"/>
              </w:rPr>
              <w:t>规格型号</w:t>
            </w:r>
          </w:p>
        </w:tc>
        <w:tc>
          <w:tcPr>
            <w:tcW w:w="600" w:type="pct"/>
            <w:vAlign w:val="center"/>
          </w:tcPr>
          <w:p w14:paraId="06DE7701" w14:textId="77777777" w:rsidR="00975942" w:rsidRDefault="00000000">
            <w:pPr>
              <w:shd w:val="clear" w:color="auto" w:fill="FFFFFF"/>
              <w:overflowPunct w:val="0"/>
              <w:spacing w:before="0" w:line="280" w:lineRule="exact"/>
              <w:ind w:firstLineChars="0" w:firstLine="0"/>
              <w:jc w:val="center"/>
              <w:rPr>
                <w:szCs w:val="24"/>
              </w:rPr>
            </w:pPr>
            <w:r>
              <w:rPr>
                <w:szCs w:val="24"/>
              </w:rPr>
              <w:t>技术标准</w:t>
            </w:r>
          </w:p>
        </w:tc>
        <w:tc>
          <w:tcPr>
            <w:tcW w:w="289" w:type="pct"/>
            <w:vAlign w:val="center"/>
          </w:tcPr>
          <w:p w14:paraId="1F8827CC" w14:textId="77777777" w:rsidR="00975942" w:rsidRDefault="00000000">
            <w:pPr>
              <w:shd w:val="clear" w:color="auto" w:fill="FFFFFF"/>
              <w:overflowPunct w:val="0"/>
              <w:spacing w:before="0" w:line="280" w:lineRule="exact"/>
              <w:ind w:firstLineChars="0" w:firstLine="0"/>
              <w:jc w:val="center"/>
              <w:rPr>
                <w:szCs w:val="24"/>
              </w:rPr>
            </w:pPr>
            <w:r>
              <w:rPr>
                <w:szCs w:val="24"/>
              </w:rPr>
              <w:t>计量</w:t>
            </w:r>
          </w:p>
          <w:p w14:paraId="456B8D0F" w14:textId="77777777" w:rsidR="00975942" w:rsidRDefault="00000000">
            <w:pPr>
              <w:shd w:val="clear" w:color="auto" w:fill="FFFFFF"/>
              <w:overflowPunct w:val="0"/>
              <w:spacing w:before="0" w:line="280" w:lineRule="exact"/>
              <w:ind w:firstLineChars="0" w:firstLine="0"/>
              <w:jc w:val="center"/>
              <w:rPr>
                <w:szCs w:val="24"/>
              </w:rPr>
            </w:pPr>
            <w:r>
              <w:rPr>
                <w:szCs w:val="24"/>
              </w:rPr>
              <w:t>单位</w:t>
            </w:r>
          </w:p>
        </w:tc>
        <w:tc>
          <w:tcPr>
            <w:tcW w:w="447" w:type="pct"/>
            <w:vAlign w:val="center"/>
          </w:tcPr>
          <w:p w14:paraId="4A0F4B05" w14:textId="77777777" w:rsidR="00975942" w:rsidRDefault="00000000">
            <w:pPr>
              <w:shd w:val="clear" w:color="auto" w:fill="FFFFFF"/>
              <w:overflowPunct w:val="0"/>
              <w:spacing w:before="0" w:line="280" w:lineRule="exact"/>
              <w:ind w:firstLineChars="0" w:firstLine="0"/>
              <w:jc w:val="center"/>
              <w:rPr>
                <w:szCs w:val="24"/>
              </w:rPr>
            </w:pPr>
            <w:r>
              <w:rPr>
                <w:szCs w:val="24"/>
              </w:rPr>
              <w:t>暂定</w:t>
            </w:r>
          </w:p>
          <w:p w14:paraId="47BDDF19" w14:textId="77777777" w:rsidR="00975942" w:rsidRDefault="00000000">
            <w:pPr>
              <w:shd w:val="clear" w:color="auto" w:fill="FFFFFF"/>
              <w:overflowPunct w:val="0"/>
              <w:spacing w:before="0" w:line="280" w:lineRule="exact"/>
              <w:ind w:firstLineChars="0" w:firstLine="0"/>
              <w:jc w:val="center"/>
              <w:rPr>
                <w:szCs w:val="24"/>
              </w:rPr>
            </w:pPr>
            <w:r>
              <w:rPr>
                <w:szCs w:val="24"/>
              </w:rPr>
              <w:t>数量</w:t>
            </w:r>
          </w:p>
        </w:tc>
        <w:tc>
          <w:tcPr>
            <w:tcW w:w="541" w:type="pct"/>
            <w:vAlign w:val="center"/>
          </w:tcPr>
          <w:p w14:paraId="5A24AB94" w14:textId="77777777" w:rsidR="00975942" w:rsidRDefault="00000000">
            <w:pPr>
              <w:shd w:val="clear" w:color="auto" w:fill="FFFFFF"/>
              <w:overflowPunct w:val="0"/>
              <w:spacing w:before="0" w:line="280" w:lineRule="exact"/>
              <w:ind w:firstLineChars="0" w:firstLine="0"/>
              <w:jc w:val="center"/>
              <w:rPr>
                <w:szCs w:val="24"/>
              </w:rPr>
            </w:pPr>
            <w:r>
              <w:rPr>
                <w:szCs w:val="24"/>
              </w:rPr>
              <w:t>单价</w:t>
            </w:r>
          </w:p>
          <w:p w14:paraId="4BD74360" w14:textId="77777777" w:rsidR="00975942" w:rsidRDefault="00000000">
            <w:pPr>
              <w:shd w:val="clear" w:color="auto" w:fill="FFFFFF"/>
              <w:overflowPunct w:val="0"/>
              <w:spacing w:before="0" w:line="280" w:lineRule="exact"/>
              <w:ind w:firstLineChars="0" w:firstLine="0"/>
              <w:jc w:val="center"/>
              <w:rPr>
                <w:szCs w:val="24"/>
              </w:rPr>
            </w:pPr>
            <w:r>
              <w:rPr>
                <w:szCs w:val="24"/>
              </w:rPr>
              <w:t>(</w:t>
            </w:r>
            <w:r>
              <w:rPr>
                <w:szCs w:val="24"/>
              </w:rPr>
              <w:t>元</w:t>
            </w:r>
            <w:r>
              <w:rPr>
                <w:szCs w:val="24"/>
              </w:rPr>
              <w:t>/m</w:t>
            </w:r>
            <w:r>
              <w:rPr>
                <w:szCs w:val="24"/>
                <w:vertAlign w:val="superscript"/>
              </w:rPr>
              <w:t>2</w:t>
            </w:r>
            <w:r>
              <w:rPr>
                <w:szCs w:val="24"/>
              </w:rPr>
              <w:t>)</w:t>
            </w:r>
          </w:p>
        </w:tc>
        <w:tc>
          <w:tcPr>
            <w:tcW w:w="719" w:type="pct"/>
            <w:vAlign w:val="center"/>
          </w:tcPr>
          <w:p w14:paraId="1C40A852" w14:textId="77777777" w:rsidR="00975942" w:rsidRDefault="00000000">
            <w:pPr>
              <w:shd w:val="clear" w:color="auto" w:fill="FFFFFF"/>
              <w:overflowPunct w:val="0"/>
              <w:spacing w:before="0" w:line="280" w:lineRule="exact"/>
              <w:ind w:firstLineChars="0" w:firstLine="0"/>
              <w:jc w:val="center"/>
              <w:rPr>
                <w:szCs w:val="24"/>
              </w:rPr>
            </w:pPr>
            <w:r>
              <w:rPr>
                <w:szCs w:val="24"/>
              </w:rPr>
              <w:t>含税合价（元）</w:t>
            </w:r>
          </w:p>
        </w:tc>
        <w:tc>
          <w:tcPr>
            <w:tcW w:w="534" w:type="pct"/>
            <w:vAlign w:val="center"/>
          </w:tcPr>
          <w:p w14:paraId="77862196" w14:textId="77777777" w:rsidR="00975942" w:rsidRDefault="00000000">
            <w:pPr>
              <w:shd w:val="clear" w:color="auto" w:fill="FFFFFF"/>
              <w:overflowPunct w:val="0"/>
              <w:spacing w:before="0" w:line="280" w:lineRule="exact"/>
              <w:ind w:firstLineChars="0" w:firstLine="0"/>
              <w:jc w:val="center"/>
              <w:rPr>
                <w:szCs w:val="24"/>
              </w:rPr>
            </w:pPr>
            <w:r>
              <w:rPr>
                <w:rFonts w:hint="eastAsia"/>
                <w:szCs w:val="24"/>
              </w:rPr>
              <w:t>单价限价</w:t>
            </w:r>
          </w:p>
        </w:tc>
      </w:tr>
      <w:tr w:rsidR="00975942" w14:paraId="50B9B9C6" w14:textId="77777777">
        <w:trPr>
          <w:trHeight w:val="234"/>
          <w:jc w:val="center"/>
        </w:trPr>
        <w:tc>
          <w:tcPr>
            <w:tcW w:w="287" w:type="pct"/>
            <w:vAlign w:val="center"/>
          </w:tcPr>
          <w:p w14:paraId="35A63DF0" w14:textId="77777777" w:rsidR="00975942" w:rsidRDefault="00000000">
            <w:pPr>
              <w:shd w:val="clear" w:color="auto" w:fill="FFFFFF"/>
              <w:overflowPunct w:val="0"/>
              <w:spacing w:before="0" w:line="280" w:lineRule="exact"/>
              <w:ind w:firstLineChars="0" w:firstLine="0"/>
              <w:jc w:val="center"/>
              <w:rPr>
                <w:szCs w:val="24"/>
              </w:rPr>
            </w:pPr>
            <w:r>
              <w:rPr>
                <w:szCs w:val="24"/>
              </w:rPr>
              <w:t>1</w:t>
            </w:r>
          </w:p>
        </w:tc>
        <w:tc>
          <w:tcPr>
            <w:tcW w:w="448" w:type="pct"/>
            <w:vAlign w:val="center"/>
          </w:tcPr>
          <w:p w14:paraId="45A2E2A6" w14:textId="77777777" w:rsidR="00975942" w:rsidRDefault="00000000">
            <w:pPr>
              <w:shd w:val="clear" w:color="auto" w:fill="FFFFFF"/>
              <w:overflowPunct w:val="0"/>
              <w:spacing w:before="0" w:line="280" w:lineRule="exact"/>
              <w:ind w:firstLineChars="0" w:firstLine="0"/>
              <w:jc w:val="center"/>
              <w:rPr>
                <w:szCs w:val="24"/>
              </w:rPr>
            </w:pPr>
            <w:r>
              <w:rPr>
                <w:szCs w:val="24"/>
              </w:rPr>
              <w:t>土工布</w:t>
            </w:r>
          </w:p>
        </w:tc>
        <w:tc>
          <w:tcPr>
            <w:tcW w:w="1131" w:type="pct"/>
            <w:vAlign w:val="center"/>
          </w:tcPr>
          <w:p w14:paraId="14DDD891" w14:textId="77777777" w:rsidR="00975942" w:rsidRDefault="00000000">
            <w:pPr>
              <w:shd w:val="clear" w:color="auto" w:fill="FFFFFF"/>
              <w:overflowPunct w:val="0"/>
              <w:spacing w:before="0" w:line="280" w:lineRule="exact"/>
              <w:ind w:firstLineChars="0" w:firstLine="0"/>
              <w:jc w:val="center"/>
              <w:rPr>
                <w:sz w:val="22"/>
                <w:szCs w:val="22"/>
              </w:rPr>
            </w:pPr>
            <w:r>
              <w:rPr>
                <w:rFonts w:hint="eastAsia"/>
                <w:sz w:val="21"/>
                <w:szCs w:val="21"/>
              </w:rPr>
              <w:t>不小于</w:t>
            </w:r>
            <w:r>
              <w:rPr>
                <w:sz w:val="21"/>
                <w:szCs w:val="21"/>
              </w:rPr>
              <w:t>400g/</w:t>
            </w:r>
            <w:r>
              <w:rPr>
                <w:sz w:val="21"/>
                <w:szCs w:val="21"/>
              </w:rPr>
              <w:t>㎡，抗拉强度不小于</w:t>
            </w:r>
            <w:r>
              <w:rPr>
                <w:sz w:val="21"/>
                <w:szCs w:val="21"/>
              </w:rPr>
              <w:t>20kN</w:t>
            </w:r>
            <w:r>
              <w:rPr>
                <w:sz w:val="21"/>
                <w:szCs w:val="21"/>
              </w:rPr>
              <w:t>，聚丙烯</w:t>
            </w:r>
            <w:r>
              <w:rPr>
                <w:rFonts w:hint="eastAsia"/>
                <w:sz w:val="21"/>
                <w:szCs w:val="21"/>
              </w:rPr>
              <w:t>材质</w:t>
            </w:r>
          </w:p>
        </w:tc>
        <w:tc>
          <w:tcPr>
            <w:tcW w:w="600" w:type="pct"/>
            <w:vAlign w:val="center"/>
          </w:tcPr>
          <w:p w14:paraId="1DC9F97C" w14:textId="77777777" w:rsidR="00975942" w:rsidRDefault="00000000">
            <w:pPr>
              <w:shd w:val="clear" w:color="auto" w:fill="FFFFFF"/>
              <w:overflowPunct w:val="0"/>
              <w:spacing w:before="0" w:line="280" w:lineRule="exact"/>
              <w:ind w:firstLineChars="0" w:firstLine="0"/>
              <w:jc w:val="center"/>
              <w:rPr>
                <w:sz w:val="22"/>
                <w:szCs w:val="22"/>
              </w:rPr>
            </w:pPr>
            <w:r>
              <w:rPr>
                <w:sz w:val="21"/>
                <w:szCs w:val="21"/>
              </w:rPr>
              <w:t>详见质量与技术要求</w:t>
            </w:r>
          </w:p>
        </w:tc>
        <w:tc>
          <w:tcPr>
            <w:tcW w:w="289" w:type="pct"/>
            <w:vAlign w:val="center"/>
          </w:tcPr>
          <w:p w14:paraId="6874D679" w14:textId="77777777" w:rsidR="00975942" w:rsidRDefault="00000000">
            <w:pPr>
              <w:shd w:val="clear" w:color="auto" w:fill="FFFFFF"/>
              <w:overflowPunct w:val="0"/>
              <w:spacing w:before="0" w:line="280" w:lineRule="exact"/>
              <w:ind w:firstLineChars="0" w:firstLine="0"/>
              <w:jc w:val="center"/>
              <w:rPr>
                <w:szCs w:val="24"/>
              </w:rPr>
            </w:pPr>
            <w:r>
              <w:rPr>
                <w:szCs w:val="24"/>
              </w:rPr>
              <w:t>m</w:t>
            </w:r>
            <w:r>
              <w:rPr>
                <w:szCs w:val="24"/>
                <w:vertAlign w:val="superscript"/>
              </w:rPr>
              <w:t>2</w:t>
            </w:r>
          </w:p>
        </w:tc>
        <w:tc>
          <w:tcPr>
            <w:tcW w:w="447" w:type="pct"/>
            <w:vAlign w:val="center"/>
          </w:tcPr>
          <w:p w14:paraId="6554C449" w14:textId="77777777" w:rsidR="00975942" w:rsidRDefault="00000000">
            <w:pPr>
              <w:shd w:val="clear" w:color="auto" w:fill="FFFFFF"/>
              <w:overflowPunct w:val="0"/>
              <w:spacing w:before="0" w:line="280" w:lineRule="exact"/>
              <w:ind w:firstLineChars="0" w:firstLine="0"/>
              <w:jc w:val="center"/>
              <w:rPr>
                <w:szCs w:val="24"/>
              </w:rPr>
            </w:pPr>
            <w:r>
              <w:rPr>
                <w:rFonts w:hint="eastAsia"/>
                <w:szCs w:val="24"/>
              </w:rPr>
              <w:t>15</w:t>
            </w:r>
            <w:r>
              <w:rPr>
                <w:szCs w:val="24"/>
              </w:rPr>
              <w:t>0000</w:t>
            </w:r>
          </w:p>
        </w:tc>
        <w:tc>
          <w:tcPr>
            <w:tcW w:w="541" w:type="pct"/>
            <w:vAlign w:val="center"/>
          </w:tcPr>
          <w:p w14:paraId="7FFB06AC" w14:textId="77777777" w:rsidR="00975942" w:rsidRDefault="00975942">
            <w:pPr>
              <w:shd w:val="clear" w:color="auto" w:fill="FFFFFF"/>
              <w:overflowPunct w:val="0"/>
              <w:spacing w:before="0" w:line="280" w:lineRule="exact"/>
              <w:ind w:firstLineChars="0" w:firstLine="0"/>
              <w:jc w:val="center"/>
              <w:rPr>
                <w:szCs w:val="24"/>
              </w:rPr>
            </w:pPr>
          </w:p>
        </w:tc>
        <w:tc>
          <w:tcPr>
            <w:tcW w:w="719" w:type="pct"/>
            <w:vAlign w:val="center"/>
          </w:tcPr>
          <w:p w14:paraId="5C3BF2BD" w14:textId="77777777" w:rsidR="00975942" w:rsidRDefault="00975942">
            <w:pPr>
              <w:shd w:val="clear" w:color="auto" w:fill="FFFFFF"/>
              <w:overflowPunct w:val="0"/>
              <w:spacing w:before="0" w:line="280" w:lineRule="exact"/>
              <w:ind w:firstLineChars="0" w:firstLine="0"/>
              <w:jc w:val="center"/>
              <w:rPr>
                <w:szCs w:val="24"/>
              </w:rPr>
            </w:pPr>
          </w:p>
        </w:tc>
        <w:tc>
          <w:tcPr>
            <w:tcW w:w="534" w:type="pct"/>
            <w:vAlign w:val="center"/>
          </w:tcPr>
          <w:p w14:paraId="02DC190D" w14:textId="77777777" w:rsidR="00975942" w:rsidRDefault="00000000">
            <w:pPr>
              <w:shd w:val="clear" w:color="auto" w:fill="FFFFFF"/>
              <w:overflowPunct w:val="0"/>
              <w:spacing w:before="0" w:line="280" w:lineRule="exact"/>
              <w:ind w:firstLineChars="0" w:firstLine="0"/>
              <w:jc w:val="center"/>
              <w:rPr>
                <w:szCs w:val="24"/>
                <w:highlight w:val="yellow"/>
              </w:rPr>
            </w:pPr>
            <w:r>
              <w:rPr>
                <w:rFonts w:hint="eastAsia"/>
                <w:szCs w:val="24"/>
              </w:rPr>
              <w:t>6.0</w:t>
            </w:r>
            <w:r>
              <w:rPr>
                <w:rFonts w:hint="eastAsia"/>
                <w:szCs w:val="24"/>
              </w:rPr>
              <w:t>元</w:t>
            </w:r>
            <w:r>
              <w:rPr>
                <w:rFonts w:hint="eastAsia"/>
                <w:szCs w:val="24"/>
              </w:rPr>
              <w:t>/</w:t>
            </w:r>
            <w:r>
              <w:rPr>
                <w:szCs w:val="24"/>
              </w:rPr>
              <w:t>m</w:t>
            </w:r>
            <w:r>
              <w:rPr>
                <w:szCs w:val="24"/>
                <w:vertAlign w:val="superscript"/>
              </w:rPr>
              <w:t>2</w:t>
            </w:r>
          </w:p>
        </w:tc>
      </w:tr>
      <w:tr w:rsidR="00975942" w14:paraId="78895396" w14:textId="77777777">
        <w:trPr>
          <w:trHeight w:val="530"/>
          <w:jc w:val="center"/>
        </w:trPr>
        <w:tc>
          <w:tcPr>
            <w:tcW w:w="287" w:type="pct"/>
            <w:vAlign w:val="center"/>
          </w:tcPr>
          <w:p w14:paraId="0018C7AA" w14:textId="77777777" w:rsidR="00975942" w:rsidRDefault="00000000">
            <w:pPr>
              <w:shd w:val="clear" w:color="auto" w:fill="FFFFFF"/>
              <w:overflowPunct w:val="0"/>
              <w:spacing w:before="0" w:line="280" w:lineRule="exact"/>
              <w:ind w:firstLineChars="0" w:firstLine="0"/>
              <w:jc w:val="center"/>
              <w:rPr>
                <w:szCs w:val="24"/>
              </w:rPr>
            </w:pPr>
            <w:r>
              <w:rPr>
                <w:rFonts w:hint="eastAsia"/>
                <w:szCs w:val="24"/>
              </w:rPr>
              <w:t>2</w:t>
            </w:r>
          </w:p>
        </w:tc>
        <w:tc>
          <w:tcPr>
            <w:tcW w:w="448" w:type="pct"/>
            <w:vAlign w:val="center"/>
          </w:tcPr>
          <w:p w14:paraId="51B069FF" w14:textId="77777777" w:rsidR="00975942" w:rsidRDefault="00000000">
            <w:pPr>
              <w:shd w:val="clear" w:color="auto" w:fill="FFFFFF"/>
              <w:overflowPunct w:val="0"/>
              <w:spacing w:before="0" w:line="280" w:lineRule="exact"/>
              <w:ind w:firstLineChars="0" w:firstLine="0"/>
              <w:jc w:val="center"/>
              <w:rPr>
                <w:szCs w:val="24"/>
              </w:rPr>
            </w:pPr>
            <w:r>
              <w:rPr>
                <w:szCs w:val="24"/>
              </w:rPr>
              <w:t>土工布</w:t>
            </w:r>
          </w:p>
        </w:tc>
        <w:tc>
          <w:tcPr>
            <w:tcW w:w="1131" w:type="pct"/>
            <w:vAlign w:val="center"/>
          </w:tcPr>
          <w:p w14:paraId="77DF400A" w14:textId="77777777" w:rsidR="00975942" w:rsidRDefault="00000000">
            <w:pPr>
              <w:shd w:val="clear" w:color="auto" w:fill="FFFFFF"/>
              <w:overflowPunct w:val="0"/>
              <w:spacing w:before="0" w:line="280" w:lineRule="exact"/>
              <w:ind w:firstLineChars="0" w:firstLine="0"/>
              <w:jc w:val="center"/>
              <w:rPr>
                <w:sz w:val="22"/>
                <w:szCs w:val="22"/>
              </w:rPr>
            </w:pPr>
            <w:r>
              <w:rPr>
                <w:rFonts w:hint="eastAsia"/>
                <w:sz w:val="21"/>
                <w:szCs w:val="21"/>
              </w:rPr>
              <w:t>不小于</w:t>
            </w:r>
            <w:r>
              <w:rPr>
                <w:rFonts w:hint="eastAsia"/>
                <w:sz w:val="21"/>
                <w:szCs w:val="21"/>
              </w:rPr>
              <w:t>3</w:t>
            </w:r>
            <w:r>
              <w:rPr>
                <w:sz w:val="21"/>
                <w:szCs w:val="21"/>
              </w:rPr>
              <w:t>00g/</w:t>
            </w:r>
            <w:r>
              <w:rPr>
                <w:sz w:val="21"/>
                <w:szCs w:val="21"/>
              </w:rPr>
              <w:t>㎡，抗拉强度不小于</w:t>
            </w:r>
            <w:r>
              <w:rPr>
                <w:rFonts w:hint="eastAsia"/>
                <w:sz w:val="21"/>
                <w:szCs w:val="21"/>
              </w:rPr>
              <w:t>15</w:t>
            </w:r>
            <w:r>
              <w:rPr>
                <w:sz w:val="21"/>
                <w:szCs w:val="21"/>
              </w:rPr>
              <w:t>kN</w:t>
            </w:r>
            <w:r>
              <w:rPr>
                <w:sz w:val="21"/>
                <w:szCs w:val="21"/>
              </w:rPr>
              <w:t>，聚丙烯</w:t>
            </w:r>
            <w:r>
              <w:rPr>
                <w:rFonts w:hint="eastAsia"/>
                <w:sz w:val="21"/>
                <w:szCs w:val="21"/>
              </w:rPr>
              <w:t>材质</w:t>
            </w:r>
          </w:p>
        </w:tc>
        <w:tc>
          <w:tcPr>
            <w:tcW w:w="600" w:type="pct"/>
            <w:vAlign w:val="center"/>
          </w:tcPr>
          <w:p w14:paraId="4AA8B665" w14:textId="77777777" w:rsidR="00975942" w:rsidRDefault="00000000">
            <w:pPr>
              <w:shd w:val="clear" w:color="auto" w:fill="FFFFFF"/>
              <w:overflowPunct w:val="0"/>
              <w:spacing w:before="0" w:line="280" w:lineRule="exact"/>
              <w:ind w:firstLineChars="0" w:firstLine="0"/>
              <w:jc w:val="center"/>
              <w:rPr>
                <w:sz w:val="22"/>
                <w:szCs w:val="22"/>
              </w:rPr>
            </w:pPr>
            <w:r>
              <w:rPr>
                <w:sz w:val="21"/>
                <w:szCs w:val="21"/>
              </w:rPr>
              <w:t>详见质量与技术要求</w:t>
            </w:r>
          </w:p>
        </w:tc>
        <w:tc>
          <w:tcPr>
            <w:tcW w:w="289" w:type="pct"/>
            <w:vAlign w:val="center"/>
          </w:tcPr>
          <w:p w14:paraId="456A16C9" w14:textId="77777777" w:rsidR="00975942" w:rsidRDefault="00000000">
            <w:pPr>
              <w:shd w:val="clear" w:color="auto" w:fill="FFFFFF"/>
              <w:overflowPunct w:val="0"/>
              <w:spacing w:before="0" w:line="280" w:lineRule="exact"/>
              <w:ind w:firstLineChars="0" w:firstLine="0"/>
              <w:jc w:val="center"/>
              <w:rPr>
                <w:szCs w:val="24"/>
              </w:rPr>
            </w:pPr>
            <w:r>
              <w:rPr>
                <w:szCs w:val="24"/>
              </w:rPr>
              <w:t>m</w:t>
            </w:r>
            <w:r>
              <w:rPr>
                <w:szCs w:val="24"/>
                <w:vertAlign w:val="superscript"/>
              </w:rPr>
              <w:t>2</w:t>
            </w:r>
          </w:p>
        </w:tc>
        <w:tc>
          <w:tcPr>
            <w:tcW w:w="447" w:type="pct"/>
            <w:vAlign w:val="center"/>
          </w:tcPr>
          <w:p w14:paraId="11F8EB8C" w14:textId="77777777" w:rsidR="00975942" w:rsidRDefault="00000000">
            <w:pPr>
              <w:shd w:val="clear" w:color="auto" w:fill="FFFFFF"/>
              <w:overflowPunct w:val="0"/>
              <w:spacing w:before="0" w:line="280" w:lineRule="exact"/>
              <w:ind w:firstLineChars="0" w:firstLine="0"/>
              <w:jc w:val="center"/>
              <w:rPr>
                <w:szCs w:val="24"/>
              </w:rPr>
            </w:pPr>
            <w:r>
              <w:rPr>
                <w:rFonts w:hint="eastAsia"/>
                <w:szCs w:val="24"/>
              </w:rPr>
              <w:t>5</w:t>
            </w:r>
            <w:r>
              <w:rPr>
                <w:szCs w:val="24"/>
              </w:rPr>
              <w:t>0000</w:t>
            </w:r>
          </w:p>
        </w:tc>
        <w:tc>
          <w:tcPr>
            <w:tcW w:w="541" w:type="pct"/>
            <w:vAlign w:val="center"/>
          </w:tcPr>
          <w:p w14:paraId="15711B20" w14:textId="77777777" w:rsidR="00975942" w:rsidRDefault="00975942">
            <w:pPr>
              <w:shd w:val="clear" w:color="auto" w:fill="FFFFFF"/>
              <w:overflowPunct w:val="0"/>
              <w:spacing w:before="0" w:line="280" w:lineRule="exact"/>
              <w:ind w:firstLineChars="0" w:firstLine="0"/>
              <w:jc w:val="center"/>
              <w:rPr>
                <w:szCs w:val="24"/>
              </w:rPr>
            </w:pPr>
          </w:p>
        </w:tc>
        <w:tc>
          <w:tcPr>
            <w:tcW w:w="719" w:type="pct"/>
            <w:vAlign w:val="center"/>
          </w:tcPr>
          <w:p w14:paraId="2F2A561F" w14:textId="77777777" w:rsidR="00975942" w:rsidRDefault="00975942">
            <w:pPr>
              <w:shd w:val="clear" w:color="auto" w:fill="FFFFFF"/>
              <w:overflowPunct w:val="0"/>
              <w:spacing w:before="0" w:line="280" w:lineRule="exact"/>
              <w:ind w:firstLineChars="0" w:firstLine="0"/>
              <w:jc w:val="center"/>
              <w:rPr>
                <w:szCs w:val="24"/>
              </w:rPr>
            </w:pPr>
          </w:p>
        </w:tc>
        <w:tc>
          <w:tcPr>
            <w:tcW w:w="534" w:type="pct"/>
            <w:vAlign w:val="center"/>
          </w:tcPr>
          <w:p w14:paraId="06369F48" w14:textId="77777777" w:rsidR="00975942" w:rsidRDefault="00000000">
            <w:pPr>
              <w:shd w:val="clear" w:color="auto" w:fill="FFFFFF"/>
              <w:overflowPunct w:val="0"/>
              <w:spacing w:before="0" w:line="280" w:lineRule="exact"/>
              <w:ind w:firstLineChars="0" w:firstLine="0"/>
              <w:jc w:val="center"/>
              <w:rPr>
                <w:szCs w:val="24"/>
                <w:highlight w:val="yellow"/>
              </w:rPr>
            </w:pPr>
            <w:r>
              <w:rPr>
                <w:rFonts w:hint="eastAsia"/>
                <w:szCs w:val="24"/>
              </w:rPr>
              <w:t>4.7</w:t>
            </w:r>
            <w:r>
              <w:rPr>
                <w:rFonts w:hint="eastAsia"/>
                <w:szCs w:val="24"/>
              </w:rPr>
              <w:t>元</w:t>
            </w:r>
            <w:r>
              <w:rPr>
                <w:rFonts w:hint="eastAsia"/>
                <w:szCs w:val="24"/>
              </w:rPr>
              <w:t>/</w:t>
            </w:r>
            <w:r>
              <w:rPr>
                <w:szCs w:val="24"/>
              </w:rPr>
              <w:t>m</w:t>
            </w:r>
            <w:r>
              <w:rPr>
                <w:szCs w:val="24"/>
                <w:vertAlign w:val="superscript"/>
              </w:rPr>
              <w:t>2</w:t>
            </w:r>
          </w:p>
        </w:tc>
      </w:tr>
      <w:tr w:rsidR="00975942" w14:paraId="0B4E31F0" w14:textId="77777777">
        <w:trPr>
          <w:trHeight w:val="510"/>
          <w:jc w:val="center"/>
        </w:trPr>
        <w:tc>
          <w:tcPr>
            <w:tcW w:w="735" w:type="pct"/>
            <w:gridSpan w:val="2"/>
            <w:tcBorders>
              <w:bottom w:val="single" w:sz="4" w:space="0" w:color="auto"/>
            </w:tcBorders>
            <w:vAlign w:val="center"/>
          </w:tcPr>
          <w:p w14:paraId="475897CE" w14:textId="77777777" w:rsidR="00975942" w:rsidRDefault="00000000">
            <w:pPr>
              <w:shd w:val="clear" w:color="auto" w:fill="FFFFFF"/>
              <w:overflowPunct w:val="0"/>
              <w:spacing w:before="0" w:line="280" w:lineRule="exact"/>
              <w:ind w:firstLineChars="0" w:firstLine="0"/>
              <w:jc w:val="center"/>
              <w:rPr>
                <w:szCs w:val="24"/>
              </w:rPr>
            </w:pPr>
            <w:r>
              <w:rPr>
                <w:szCs w:val="24"/>
              </w:rPr>
              <w:t>投标总价</w:t>
            </w:r>
          </w:p>
        </w:tc>
        <w:tc>
          <w:tcPr>
            <w:tcW w:w="4264" w:type="pct"/>
            <w:gridSpan w:val="7"/>
            <w:tcBorders>
              <w:bottom w:val="single" w:sz="4" w:space="0" w:color="auto"/>
            </w:tcBorders>
            <w:vAlign w:val="center"/>
          </w:tcPr>
          <w:p w14:paraId="2CC48C7C" w14:textId="77777777" w:rsidR="00975942" w:rsidRDefault="00000000">
            <w:pPr>
              <w:shd w:val="clear" w:color="auto" w:fill="FFFFFF"/>
              <w:overflowPunct w:val="0"/>
              <w:spacing w:before="0" w:line="280" w:lineRule="exact"/>
              <w:ind w:firstLineChars="100" w:firstLine="240"/>
              <w:jc w:val="both"/>
              <w:rPr>
                <w:szCs w:val="24"/>
              </w:rPr>
            </w:pPr>
            <w:r>
              <w:rPr>
                <w:szCs w:val="24"/>
              </w:rPr>
              <w:t>大写：</w:t>
            </w:r>
            <w:r>
              <w:rPr>
                <w:szCs w:val="24"/>
                <w:u w:val="single"/>
              </w:rPr>
              <w:t xml:space="preserve">                 </w:t>
            </w:r>
            <w:r>
              <w:rPr>
                <w:szCs w:val="24"/>
              </w:rPr>
              <w:t>（小写：￥</w:t>
            </w:r>
            <w:r>
              <w:rPr>
                <w:szCs w:val="24"/>
              </w:rPr>
              <w:t>0.00</w:t>
            </w:r>
            <w:r>
              <w:rPr>
                <w:szCs w:val="24"/>
              </w:rPr>
              <w:t>元）</w:t>
            </w:r>
          </w:p>
        </w:tc>
      </w:tr>
      <w:tr w:rsidR="00975942" w14:paraId="605C3283" w14:textId="77777777">
        <w:trPr>
          <w:trHeight w:val="483"/>
          <w:jc w:val="center"/>
        </w:trPr>
        <w:tc>
          <w:tcPr>
            <w:tcW w:w="5000" w:type="pct"/>
            <w:gridSpan w:val="9"/>
            <w:vAlign w:val="center"/>
          </w:tcPr>
          <w:p w14:paraId="51DE8334" w14:textId="77777777" w:rsidR="00975942" w:rsidRDefault="00000000">
            <w:pPr>
              <w:overflowPunct w:val="0"/>
              <w:spacing w:before="0" w:line="240" w:lineRule="auto"/>
              <w:rPr>
                <w:szCs w:val="24"/>
              </w:rPr>
            </w:pPr>
            <w:r>
              <w:rPr>
                <w:szCs w:val="24"/>
              </w:rPr>
              <w:t>注：</w:t>
            </w:r>
            <w:r>
              <w:rPr>
                <w:szCs w:val="24"/>
              </w:rPr>
              <w:fldChar w:fldCharType="begin"/>
            </w:r>
            <w:r>
              <w:rPr>
                <w:szCs w:val="24"/>
              </w:rPr>
              <w:instrText xml:space="preserve"> = 1 \* GB3 </w:instrText>
            </w:r>
            <w:r>
              <w:rPr>
                <w:szCs w:val="24"/>
              </w:rPr>
              <w:fldChar w:fldCharType="separate"/>
            </w:r>
            <w:r>
              <w:rPr>
                <w:szCs w:val="24"/>
              </w:rPr>
              <w:t>①</w:t>
            </w:r>
            <w:r>
              <w:rPr>
                <w:szCs w:val="24"/>
              </w:rPr>
              <w:fldChar w:fldCharType="end"/>
            </w:r>
            <w:r>
              <w:rPr>
                <w:rFonts w:hint="eastAsia"/>
                <w:szCs w:val="24"/>
              </w:rPr>
              <w:t>单价</w:t>
            </w:r>
            <w:r>
              <w:rPr>
                <w:szCs w:val="24"/>
              </w:rPr>
              <w:t>限价是以计量单位计价含</w:t>
            </w:r>
            <w:r>
              <w:rPr>
                <w:szCs w:val="24"/>
              </w:rPr>
              <w:t>13%</w:t>
            </w:r>
            <w:r>
              <w:rPr>
                <w:szCs w:val="24"/>
              </w:rPr>
              <w:t>增值税的单价；</w:t>
            </w:r>
            <w:r>
              <w:rPr>
                <w:szCs w:val="24"/>
              </w:rPr>
              <w:fldChar w:fldCharType="begin"/>
            </w:r>
            <w:r>
              <w:rPr>
                <w:szCs w:val="24"/>
              </w:rPr>
              <w:instrText xml:space="preserve"> = 2 \* GB3 </w:instrText>
            </w:r>
            <w:r>
              <w:rPr>
                <w:szCs w:val="24"/>
              </w:rPr>
              <w:fldChar w:fldCharType="separate"/>
            </w:r>
            <w:r>
              <w:rPr>
                <w:szCs w:val="24"/>
              </w:rPr>
              <w:t>②</w:t>
            </w:r>
            <w:r>
              <w:rPr>
                <w:szCs w:val="24"/>
              </w:rPr>
              <w:fldChar w:fldCharType="end"/>
            </w:r>
            <w:r>
              <w:rPr>
                <w:szCs w:val="24"/>
              </w:rPr>
              <w:t>最终结算量以实际到场并经检验合格的数量计算。</w:t>
            </w:r>
          </w:p>
        </w:tc>
      </w:tr>
    </w:tbl>
    <w:p w14:paraId="4C0AB683" w14:textId="77777777" w:rsidR="00975942" w:rsidRDefault="00000000">
      <w:pPr>
        <w:overflowPunct w:val="0"/>
        <w:spacing w:before="0" w:line="276" w:lineRule="auto"/>
        <w:rPr>
          <w:szCs w:val="24"/>
        </w:rPr>
      </w:pPr>
      <w:r>
        <w:rPr>
          <w:szCs w:val="24"/>
        </w:rPr>
        <w:t>1</w:t>
      </w:r>
      <w:r>
        <w:rPr>
          <w:szCs w:val="24"/>
        </w:rPr>
        <w:t>、</w:t>
      </w:r>
      <w:r>
        <w:rPr>
          <w:rFonts w:hint="eastAsia"/>
          <w:szCs w:val="24"/>
        </w:rPr>
        <w:t>以上价格</w:t>
      </w:r>
      <w:r>
        <w:rPr>
          <w:szCs w:val="24"/>
        </w:rPr>
        <w:t>为我方送货到贵公司工地指定地点并</w:t>
      </w:r>
      <w:r>
        <w:rPr>
          <w:rFonts w:hint="eastAsia"/>
          <w:szCs w:val="24"/>
        </w:rPr>
        <w:t>配合</w:t>
      </w:r>
      <w:r>
        <w:rPr>
          <w:szCs w:val="24"/>
        </w:rPr>
        <w:t>卸货后的价格，</w:t>
      </w:r>
      <w:bookmarkStart w:id="14" w:name="OLE_LINK13"/>
      <w:r>
        <w:rPr>
          <w:szCs w:val="24"/>
        </w:rPr>
        <w:t>固定</w:t>
      </w:r>
      <w:bookmarkEnd w:id="14"/>
      <w:r>
        <w:rPr>
          <w:szCs w:val="24"/>
        </w:rPr>
        <w:t>单价中包含（但不限于）：材料费、加工费、包装费、装车费、运输费、管理费、利润、税费</w:t>
      </w:r>
      <w:r>
        <w:rPr>
          <w:rFonts w:hint="eastAsia"/>
          <w:szCs w:val="24"/>
        </w:rPr>
        <w:t>及配合</w:t>
      </w:r>
      <w:r>
        <w:rPr>
          <w:szCs w:val="24"/>
        </w:rPr>
        <w:t>现场卸货后的全部费用，并包含土工布装车、运输、卸车等全过程的安全保险、措施、售后服务以及如发生安全事故导致的赔偿等全部费用。</w:t>
      </w:r>
      <w:r>
        <w:rPr>
          <w:rFonts w:hint="eastAsia"/>
          <w:szCs w:val="24"/>
        </w:rPr>
        <w:t>卸货由项目部负责。</w:t>
      </w:r>
      <w:r>
        <w:rPr>
          <w:szCs w:val="24"/>
        </w:rPr>
        <w:t>全额提供税率为</w:t>
      </w:r>
      <w:r>
        <w:rPr>
          <w:szCs w:val="24"/>
        </w:rPr>
        <w:t>13%</w:t>
      </w:r>
      <w:r>
        <w:rPr>
          <w:szCs w:val="24"/>
        </w:rPr>
        <w:t>的增值税专用发票（税金由</w:t>
      </w:r>
      <w:r>
        <w:rPr>
          <w:rFonts w:hint="eastAsia"/>
          <w:szCs w:val="24"/>
        </w:rPr>
        <w:t>我</w:t>
      </w:r>
      <w:r>
        <w:rPr>
          <w:szCs w:val="24"/>
        </w:rPr>
        <w:t>方承担，包含在</w:t>
      </w:r>
      <w:r>
        <w:rPr>
          <w:rFonts w:hint="eastAsia"/>
          <w:szCs w:val="24"/>
        </w:rPr>
        <w:t>投标</w:t>
      </w:r>
      <w:r>
        <w:rPr>
          <w:szCs w:val="24"/>
        </w:rPr>
        <w:t>价格中），</w:t>
      </w:r>
      <w:r>
        <w:rPr>
          <w:rFonts w:hint="eastAsia"/>
          <w:szCs w:val="24"/>
        </w:rPr>
        <w:t>我</w:t>
      </w:r>
      <w:r>
        <w:rPr>
          <w:szCs w:val="24"/>
        </w:rPr>
        <w:t>方不以任何理由额外索取</w:t>
      </w:r>
      <w:r>
        <w:rPr>
          <w:rFonts w:hint="eastAsia"/>
          <w:szCs w:val="24"/>
        </w:rPr>
        <w:t>任何</w:t>
      </w:r>
      <w:r>
        <w:rPr>
          <w:szCs w:val="24"/>
        </w:rPr>
        <w:t>费用。</w:t>
      </w:r>
    </w:p>
    <w:p w14:paraId="5208A125" w14:textId="77777777" w:rsidR="00975942" w:rsidRDefault="00000000">
      <w:pPr>
        <w:overflowPunct w:val="0"/>
        <w:spacing w:before="0" w:line="276" w:lineRule="auto"/>
        <w:rPr>
          <w:szCs w:val="24"/>
        </w:rPr>
      </w:pPr>
      <w:r>
        <w:rPr>
          <w:szCs w:val="24"/>
        </w:rPr>
        <w:t>2</w:t>
      </w:r>
      <w:r>
        <w:rPr>
          <w:szCs w:val="24"/>
        </w:rPr>
        <w:t>、我方承诺：</w:t>
      </w:r>
      <w:r>
        <w:rPr>
          <w:szCs w:val="24"/>
        </w:rPr>
        <w:t>1</w:t>
      </w:r>
      <w:r>
        <w:rPr>
          <w:szCs w:val="24"/>
        </w:rPr>
        <w:t>）我方所供应土工布严</w:t>
      </w:r>
      <w:r>
        <w:rPr>
          <w:rFonts w:hint="eastAsia"/>
          <w:szCs w:val="24"/>
        </w:rPr>
        <w:t>格按</w:t>
      </w:r>
      <w:r>
        <w:rPr>
          <w:szCs w:val="24"/>
        </w:rPr>
        <w:t>工程图纸设计及规范标准和招标文件的要求执行，因我公司产品质量或其他原因造成贵公司相关损失的（包括但不限于工程产品</w:t>
      </w:r>
      <w:r>
        <w:rPr>
          <w:rFonts w:hint="eastAsia"/>
          <w:szCs w:val="24"/>
        </w:rPr>
        <w:t>报废、返工返修、工期延误、鉴定费、律师费、诉讼费、差旅费</w:t>
      </w:r>
      <w:r>
        <w:rPr>
          <w:szCs w:val="24"/>
          <w:lang w:eastAsia="zh-Hans"/>
        </w:rPr>
        <w:t>等</w:t>
      </w:r>
      <w:r>
        <w:rPr>
          <w:szCs w:val="24"/>
        </w:rPr>
        <w:t>费用和</w:t>
      </w:r>
      <w:r>
        <w:rPr>
          <w:szCs w:val="24"/>
          <w:lang w:eastAsia="zh-Hans"/>
        </w:rPr>
        <w:t>损失</w:t>
      </w:r>
      <w:r>
        <w:rPr>
          <w:szCs w:val="24"/>
        </w:rPr>
        <w:t>），我方自愿赔偿贵公司一切损失，并承担相关责任。</w:t>
      </w:r>
      <w:r>
        <w:rPr>
          <w:szCs w:val="24"/>
        </w:rPr>
        <w:t>2</w:t>
      </w:r>
      <w:r>
        <w:rPr>
          <w:szCs w:val="24"/>
        </w:rPr>
        <w:t>）中标后我方在合同履约期间不调整单价，不调整材差。</w:t>
      </w:r>
    </w:p>
    <w:p w14:paraId="301AF550" w14:textId="77777777" w:rsidR="00975942" w:rsidRDefault="00000000">
      <w:pPr>
        <w:overflowPunct w:val="0"/>
        <w:spacing w:before="0" w:line="276" w:lineRule="auto"/>
        <w:rPr>
          <w:szCs w:val="24"/>
        </w:rPr>
      </w:pPr>
      <w:r>
        <w:rPr>
          <w:szCs w:val="24"/>
        </w:rPr>
        <w:t>3</w:t>
      </w:r>
      <w:r>
        <w:rPr>
          <w:szCs w:val="24"/>
        </w:rPr>
        <w:t>、我单位</w:t>
      </w:r>
      <w:r>
        <w:rPr>
          <w:b/>
          <w:bCs/>
          <w:szCs w:val="24"/>
        </w:rPr>
        <w:t>已充分理解并无条件接受</w:t>
      </w:r>
      <w:r>
        <w:rPr>
          <w:szCs w:val="24"/>
        </w:rPr>
        <w:t>贵公司招标文件的所有要求。</w:t>
      </w:r>
    </w:p>
    <w:p w14:paraId="1541D4FB" w14:textId="77777777" w:rsidR="00975942" w:rsidRDefault="00000000">
      <w:pPr>
        <w:overflowPunct w:val="0"/>
        <w:spacing w:before="0" w:line="276" w:lineRule="auto"/>
        <w:rPr>
          <w:szCs w:val="24"/>
        </w:rPr>
      </w:pPr>
      <w:r>
        <w:rPr>
          <w:szCs w:val="24"/>
        </w:rPr>
        <w:t>4</w:t>
      </w:r>
      <w:r>
        <w:rPr>
          <w:szCs w:val="24"/>
        </w:rPr>
        <w:t>、我方派专人为贵公司项目部提供及时服务，包括但不限于工程项目部供货计划的接收、供货的协调、收货签单的核对、与项目部办理结算等。提供服务人员能在指定时间内赶到施工现场。人员费用已考虑在投标报价中。</w:t>
      </w:r>
    </w:p>
    <w:p w14:paraId="19946FA3" w14:textId="77777777" w:rsidR="00975942" w:rsidRDefault="00000000">
      <w:pPr>
        <w:overflowPunct w:val="0"/>
        <w:spacing w:before="0" w:line="276" w:lineRule="auto"/>
        <w:rPr>
          <w:szCs w:val="24"/>
        </w:rPr>
      </w:pPr>
      <w:r>
        <w:rPr>
          <w:rFonts w:hint="eastAsia"/>
          <w:szCs w:val="24"/>
        </w:rPr>
        <w:t>5</w:t>
      </w:r>
      <w:r>
        <w:rPr>
          <w:szCs w:val="24"/>
        </w:rPr>
        <w:t>、其他特别优惠或服务的内容（没有的可不填写，也可另附说明并加盖公章，</w:t>
      </w:r>
      <w:r>
        <w:rPr>
          <w:color w:val="000000"/>
          <w:szCs w:val="24"/>
          <w14:textFill>
            <w14:gradFill>
              <w14:gsLst>
                <w14:gs w14:pos="0">
                  <w14:srgbClr w14:val="FE4444"/>
                </w14:gs>
                <w14:gs w14:pos="100000">
                  <w14:srgbClr w14:val="832B2B"/>
                </w14:gs>
              </w14:gsLst>
              <w14:lin w14:ang="0" w14:scaled="0"/>
            </w14:gradFill>
          </w14:textFill>
        </w:rPr>
        <w:t>另附说</w:t>
      </w:r>
      <w:r>
        <w:rPr>
          <w:bCs/>
          <w:color w:val="FF0000"/>
          <w:szCs w:val="24"/>
        </w:rPr>
        <w:t>明的需在本处提示</w:t>
      </w:r>
      <w:r>
        <w:rPr>
          <w:bCs/>
          <w:szCs w:val="24"/>
        </w:rPr>
        <w:t>）</w:t>
      </w:r>
      <w:r>
        <w:rPr>
          <w:szCs w:val="24"/>
        </w:rPr>
        <w:t>：</w:t>
      </w:r>
    </w:p>
    <w:p w14:paraId="6E8B7A82" w14:textId="77777777" w:rsidR="00975942" w:rsidRDefault="00975942">
      <w:pPr>
        <w:pStyle w:val="a0"/>
        <w:spacing w:before="0" w:line="276" w:lineRule="auto"/>
        <w:jc w:val="both"/>
      </w:pPr>
    </w:p>
    <w:p w14:paraId="77E7B333" w14:textId="77777777" w:rsidR="00975942" w:rsidRDefault="00975942">
      <w:pPr>
        <w:spacing w:line="288" w:lineRule="auto"/>
      </w:pPr>
    </w:p>
    <w:p w14:paraId="0ED2B3FA" w14:textId="77777777" w:rsidR="00975942" w:rsidRDefault="00000000">
      <w:pPr>
        <w:adjustRightInd w:val="0"/>
        <w:spacing w:line="288" w:lineRule="auto"/>
        <w:ind w:firstLineChars="2000" w:firstLine="4800"/>
        <w:rPr>
          <w:rFonts w:eastAsiaTheme="minorEastAsia"/>
          <w:szCs w:val="24"/>
        </w:rPr>
      </w:pPr>
      <w:r>
        <w:rPr>
          <w:rFonts w:eastAsiaTheme="minorEastAsia"/>
          <w:szCs w:val="24"/>
        </w:rPr>
        <w:t>投标人：（盖章）</w:t>
      </w:r>
    </w:p>
    <w:p w14:paraId="444F2874" w14:textId="77777777" w:rsidR="00975942" w:rsidRDefault="00000000">
      <w:pPr>
        <w:adjustRightInd w:val="0"/>
        <w:spacing w:line="288" w:lineRule="auto"/>
        <w:ind w:firstLineChars="2000" w:firstLine="4800"/>
        <w:rPr>
          <w:rFonts w:eastAsiaTheme="minorEastAsia"/>
          <w:szCs w:val="24"/>
        </w:rPr>
      </w:pPr>
      <w:r>
        <w:rPr>
          <w:rFonts w:eastAsiaTheme="minorEastAsia" w:hint="eastAsia"/>
          <w:szCs w:val="24"/>
        </w:rPr>
        <w:t>法定代表人或代理人</w:t>
      </w:r>
      <w:r>
        <w:rPr>
          <w:rFonts w:eastAsiaTheme="minorEastAsia" w:hint="eastAsia"/>
          <w:szCs w:val="24"/>
        </w:rPr>
        <w:t>(</w:t>
      </w:r>
      <w:r>
        <w:rPr>
          <w:rFonts w:eastAsiaTheme="minorEastAsia" w:hint="eastAsia"/>
          <w:szCs w:val="24"/>
        </w:rPr>
        <w:t>签字</w:t>
      </w:r>
      <w:r>
        <w:rPr>
          <w:rFonts w:eastAsiaTheme="minorEastAsia" w:hint="eastAsia"/>
          <w:szCs w:val="24"/>
        </w:rPr>
        <w:t>)</w:t>
      </w:r>
      <w:r>
        <w:rPr>
          <w:rFonts w:eastAsiaTheme="minorEastAsia" w:hint="eastAsia"/>
          <w:szCs w:val="24"/>
        </w:rPr>
        <w:t>：</w:t>
      </w:r>
    </w:p>
    <w:p w14:paraId="2BCFD18B" w14:textId="77777777" w:rsidR="00975942" w:rsidRDefault="00000000">
      <w:pPr>
        <w:adjustRightInd w:val="0"/>
        <w:spacing w:line="288" w:lineRule="auto"/>
        <w:ind w:firstLineChars="2000" w:firstLine="4800"/>
        <w:rPr>
          <w:rFonts w:eastAsiaTheme="minorEastAsia"/>
          <w:szCs w:val="24"/>
        </w:rPr>
      </w:pPr>
      <w:r>
        <w:rPr>
          <w:rFonts w:eastAsiaTheme="minorEastAsia" w:hint="eastAsia"/>
          <w:szCs w:val="24"/>
        </w:rPr>
        <w:t>联系电话：</w:t>
      </w:r>
    </w:p>
    <w:p w14:paraId="5EA68E72" w14:textId="77777777" w:rsidR="00975942" w:rsidRDefault="00000000">
      <w:pPr>
        <w:adjustRightInd w:val="0"/>
        <w:spacing w:line="288" w:lineRule="auto"/>
        <w:ind w:firstLineChars="2000" w:firstLine="4800"/>
        <w:rPr>
          <w:sz w:val="18"/>
          <w:szCs w:val="18"/>
        </w:rPr>
      </w:pPr>
      <w:r>
        <w:rPr>
          <w:rFonts w:eastAsiaTheme="minorEastAsia" w:hint="eastAsia"/>
          <w:szCs w:val="24"/>
        </w:rPr>
        <w:t>日</w:t>
      </w:r>
      <w:r>
        <w:rPr>
          <w:rFonts w:eastAsiaTheme="minorEastAsia" w:hint="eastAsia"/>
          <w:szCs w:val="24"/>
        </w:rPr>
        <w:t xml:space="preserve">  </w:t>
      </w:r>
      <w:r>
        <w:rPr>
          <w:rFonts w:eastAsiaTheme="minorEastAsia" w:hint="eastAsia"/>
          <w:szCs w:val="24"/>
        </w:rPr>
        <w:t>期：</w:t>
      </w:r>
      <w:r>
        <w:rPr>
          <w:rFonts w:eastAsiaTheme="minorEastAsia" w:hint="eastAsia"/>
          <w:szCs w:val="24"/>
        </w:rPr>
        <w:t xml:space="preserve">    </w:t>
      </w:r>
      <w:r>
        <w:rPr>
          <w:rFonts w:eastAsiaTheme="minorEastAsia" w:hint="eastAsia"/>
          <w:szCs w:val="24"/>
        </w:rPr>
        <w:t>年</w:t>
      </w:r>
      <w:r>
        <w:rPr>
          <w:rFonts w:eastAsiaTheme="minorEastAsia" w:hint="eastAsia"/>
          <w:szCs w:val="24"/>
        </w:rPr>
        <w:t xml:space="preserve">   </w:t>
      </w:r>
      <w:r>
        <w:rPr>
          <w:rFonts w:eastAsiaTheme="minorEastAsia" w:hint="eastAsia"/>
          <w:szCs w:val="24"/>
        </w:rPr>
        <w:t>月</w:t>
      </w:r>
      <w:r>
        <w:rPr>
          <w:rFonts w:eastAsiaTheme="minorEastAsia" w:hint="eastAsia"/>
          <w:szCs w:val="24"/>
        </w:rPr>
        <w:t xml:space="preserve">   </w:t>
      </w:r>
      <w:r>
        <w:rPr>
          <w:rFonts w:eastAsiaTheme="minorEastAsia" w:hint="eastAsia"/>
          <w:szCs w:val="24"/>
        </w:rPr>
        <w:t>日</w:t>
      </w:r>
      <w:r>
        <w:rPr>
          <w:sz w:val="18"/>
          <w:szCs w:val="18"/>
        </w:rPr>
        <w:br w:type="page"/>
      </w:r>
    </w:p>
    <w:p w14:paraId="36B39A29" w14:textId="77777777" w:rsidR="00975942" w:rsidRDefault="00000000">
      <w:pPr>
        <w:overflowPunct w:val="0"/>
        <w:spacing w:before="0"/>
        <w:ind w:firstLine="420"/>
        <w:rPr>
          <w:sz w:val="21"/>
          <w:szCs w:val="16"/>
        </w:rPr>
      </w:pPr>
      <w:r>
        <w:rPr>
          <w:sz w:val="21"/>
          <w:szCs w:val="16"/>
        </w:rPr>
        <w:lastRenderedPageBreak/>
        <w:t>附件</w:t>
      </w:r>
      <w:r>
        <w:rPr>
          <w:sz w:val="21"/>
          <w:szCs w:val="16"/>
        </w:rPr>
        <w:t>4</w:t>
      </w:r>
      <w:r>
        <w:rPr>
          <w:sz w:val="21"/>
          <w:szCs w:val="16"/>
        </w:rPr>
        <w:t>：法定代表人资格证明书</w:t>
      </w:r>
    </w:p>
    <w:p w14:paraId="232DDC35" w14:textId="77777777" w:rsidR="00975942" w:rsidRDefault="00975942">
      <w:pPr>
        <w:overflowPunct w:val="0"/>
        <w:spacing w:before="0"/>
      </w:pPr>
    </w:p>
    <w:p w14:paraId="31659168" w14:textId="77777777" w:rsidR="00975942" w:rsidRDefault="00000000">
      <w:pPr>
        <w:overflowPunct w:val="0"/>
        <w:adjustRightInd w:val="0"/>
        <w:spacing w:before="0" w:line="240" w:lineRule="auto"/>
        <w:ind w:firstLine="643"/>
        <w:jc w:val="center"/>
        <w:rPr>
          <w:b/>
          <w:bCs/>
          <w:sz w:val="32"/>
          <w:szCs w:val="32"/>
        </w:rPr>
      </w:pPr>
      <w:r>
        <w:rPr>
          <w:b/>
          <w:bCs/>
          <w:sz w:val="32"/>
          <w:szCs w:val="32"/>
        </w:rPr>
        <w:t>法定代表人资格证明书</w:t>
      </w:r>
    </w:p>
    <w:p w14:paraId="20880672" w14:textId="77777777" w:rsidR="00975942" w:rsidRDefault="00975942">
      <w:pPr>
        <w:pStyle w:val="a8"/>
        <w:adjustRightInd w:val="0"/>
        <w:ind w:firstLine="360"/>
        <w:rPr>
          <w:rFonts w:ascii="Times New Roman" w:hAnsi="Times New Roman"/>
        </w:rPr>
      </w:pPr>
    </w:p>
    <w:p w14:paraId="1D6BF7B7" w14:textId="77777777" w:rsidR="00975942" w:rsidRDefault="00975942">
      <w:pPr>
        <w:pStyle w:val="a8"/>
        <w:adjustRightInd w:val="0"/>
        <w:ind w:firstLine="562"/>
        <w:rPr>
          <w:rFonts w:ascii="Times New Roman" w:hAnsi="Times New Roman"/>
          <w:b/>
          <w:bCs/>
          <w:sz w:val="28"/>
          <w:szCs w:val="28"/>
        </w:rPr>
      </w:pPr>
    </w:p>
    <w:p w14:paraId="520AF914" w14:textId="77777777" w:rsidR="00975942" w:rsidRDefault="00000000">
      <w:pPr>
        <w:pStyle w:val="a8"/>
        <w:adjustRightInd w:val="0"/>
        <w:rPr>
          <w:rFonts w:ascii="Times New Roman" w:hAnsi="Times New Roman"/>
          <w:sz w:val="28"/>
          <w:szCs w:val="28"/>
        </w:rPr>
      </w:pPr>
      <w:r>
        <w:rPr>
          <w:rFonts w:ascii="Times New Roman" w:hAnsi="Times New Roman"/>
          <w:b/>
          <w:bCs/>
          <w:sz w:val="28"/>
          <w:szCs w:val="28"/>
        </w:rPr>
        <w:t>江苏省水利建设工程有限公司：</w:t>
      </w:r>
    </w:p>
    <w:p w14:paraId="0A0246B1" w14:textId="77777777" w:rsidR="00975942" w:rsidRDefault="00000000">
      <w:pPr>
        <w:pStyle w:val="a8"/>
        <w:adjustRightInd w:val="0"/>
        <w:ind w:firstLineChars="250" w:firstLine="700"/>
        <w:rPr>
          <w:rFonts w:ascii="Times New Roman" w:hAnsi="Times New Roman"/>
          <w:sz w:val="28"/>
          <w:szCs w:val="28"/>
        </w:rPr>
      </w:pPr>
      <w:r>
        <w:rPr>
          <w:rFonts w:ascii="Times New Roman" w:hAnsi="Times New Roman"/>
          <w:sz w:val="28"/>
          <w:szCs w:val="28"/>
          <w:u w:val="single"/>
        </w:rPr>
        <w:t>（姓名）</w:t>
      </w:r>
      <w:r>
        <w:rPr>
          <w:rFonts w:ascii="Times New Roman" w:hAnsi="Times New Roman" w:hint="eastAsia"/>
          <w:sz w:val="28"/>
          <w:szCs w:val="28"/>
        </w:rPr>
        <w:t>（身份证号：</w:t>
      </w:r>
      <w:r>
        <w:rPr>
          <w:rFonts w:ascii="Times New Roman" w:hAnsi="Times New Roman" w:hint="eastAsia"/>
          <w:sz w:val="28"/>
          <w:szCs w:val="28"/>
        </w:rPr>
        <w:t xml:space="preserve">   </w:t>
      </w:r>
      <w:r>
        <w:rPr>
          <w:rFonts w:ascii="Times New Roman" w:hAnsi="Times New Roman" w:hint="eastAsia"/>
          <w:sz w:val="28"/>
          <w:szCs w:val="28"/>
        </w:rPr>
        <w:t>）</w:t>
      </w:r>
      <w:r>
        <w:rPr>
          <w:rFonts w:ascii="Times New Roman" w:hAnsi="Times New Roman"/>
          <w:sz w:val="28"/>
          <w:szCs w:val="28"/>
        </w:rPr>
        <w:t>，在</w:t>
      </w:r>
      <w:r>
        <w:rPr>
          <w:rFonts w:ascii="Times New Roman" w:hAnsi="Times New Roman"/>
          <w:sz w:val="28"/>
          <w:szCs w:val="28"/>
          <w:u w:val="single"/>
        </w:rPr>
        <w:t xml:space="preserve">  </w:t>
      </w:r>
      <w:r>
        <w:rPr>
          <w:rFonts w:ascii="Times New Roman" w:hAnsi="Times New Roman"/>
          <w:sz w:val="28"/>
          <w:szCs w:val="28"/>
          <w:u w:val="single"/>
        </w:rPr>
        <w:t>（投标人名称）</w:t>
      </w:r>
      <w:r>
        <w:rPr>
          <w:rFonts w:ascii="Times New Roman" w:hAnsi="Times New Roman" w:hint="eastAsia"/>
          <w:sz w:val="28"/>
          <w:szCs w:val="28"/>
          <w:u w:val="single"/>
        </w:rPr>
        <w:t xml:space="preserve">  </w:t>
      </w:r>
      <w:r>
        <w:rPr>
          <w:rFonts w:ascii="Times New Roman" w:hAnsi="Times New Roman"/>
          <w:sz w:val="28"/>
          <w:szCs w:val="28"/>
        </w:rPr>
        <w:t>担任</w:t>
      </w:r>
      <w:r>
        <w:rPr>
          <w:rFonts w:ascii="Times New Roman" w:hAnsi="Times New Roman"/>
          <w:sz w:val="28"/>
          <w:szCs w:val="28"/>
          <w:u w:val="single"/>
        </w:rPr>
        <w:t xml:space="preserve">    </w:t>
      </w:r>
      <w:r>
        <w:rPr>
          <w:rFonts w:ascii="Times New Roman" w:hAnsi="Times New Roman"/>
          <w:sz w:val="28"/>
          <w:szCs w:val="28"/>
          <w:u w:val="single"/>
        </w:rPr>
        <w:t>（职务名称）</w:t>
      </w:r>
      <w:r>
        <w:rPr>
          <w:rFonts w:ascii="Times New Roman" w:hAnsi="Times New Roman"/>
          <w:sz w:val="28"/>
          <w:szCs w:val="28"/>
          <w:u w:val="single"/>
        </w:rPr>
        <w:t xml:space="preserve">  </w:t>
      </w:r>
      <w:r>
        <w:rPr>
          <w:rFonts w:ascii="Times New Roman" w:hAnsi="Times New Roman"/>
          <w:sz w:val="28"/>
          <w:szCs w:val="28"/>
        </w:rPr>
        <w:t>职务，系投标人单位的法定代表人。</w:t>
      </w:r>
    </w:p>
    <w:p w14:paraId="145EA049" w14:textId="77777777" w:rsidR="00975942" w:rsidRDefault="00000000">
      <w:pPr>
        <w:pStyle w:val="a8"/>
        <w:adjustRightInd w:val="0"/>
        <w:ind w:firstLine="560"/>
        <w:rPr>
          <w:rFonts w:ascii="Times New Roman" w:hAnsi="Times New Roman"/>
          <w:sz w:val="28"/>
          <w:szCs w:val="28"/>
        </w:rPr>
      </w:pPr>
      <w:r>
        <w:rPr>
          <w:rFonts w:ascii="Times New Roman" w:hAnsi="Times New Roman"/>
          <w:sz w:val="28"/>
          <w:szCs w:val="28"/>
        </w:rPr>
        <w:t>特此证明。</w:t>
      </w:r>
    </w:p>
    <w:p w14:paraId="0D37DBE7" w14:textId="77777777" w:rsidR="00975942" w:rsidRDefault="00975942">
      <w:pPr>
        <w:pStyle w:val="a8"/>
        <w:adjustRightInd w:val="0"/>
        <w:ind w:firstLine="560"/>
        <w:rPr>
          <w:rFonts w:ascii="Times New Roman" w:hAnsi="Times New Roman"/>
          <w:sz w:val="28"/>
          <w:szCs w:val="28"/>
        </w:rPr>
      </w:pPr>
    </w:p>
    <w:p w14:paraId="32FBD60E" w14:textId="77777777" w:rsidR="00975942" w:rsidRDefault="00975942">
      <w:pPr>
        <w:pStyle w:val="a8"/>
        <w:adjustRightInd w:val="0"/>
        <w:ind w:firstLine="560"/>
        <w:rPr>
          <w:rFonts w:ascii="Times New Roman" w:hAnsi="Times New Roman"/>
          <w:sz w:val="28"/>
          <w:szCs w:val="28"/>
        </w:rPr>
      </w:pPr>
    </w:p>
    <w:p w14:paraId="024FA637" w14:textId="77777777" w:rsidR="00975942" w:rsidRDefault="00975942">
      <w:pPr>
        <w:pStyle w:val="a8"/>
        <w:adjustRightInd w:val="0"/>
        <w:ind w:firstLine="560"/>
        <w:rPr>
          <w:rFonts w:ascii="Times New Roman" w:hAnsi="Times New Roman"/>
          <w:sz w:val="28"/>
          <w:szCs w:val="28"/>
        </w:rPr>
      </w:pPr>
    </w:p>
    <w:p w14:paraId="44A83843" w14:textId="77777777" w:rsidR="00975942" w:rsidRDefault="00975942">
      <w:pPr>
        <w:pStyle w:val="a8"/>
        <w:adjustRightInd w:val="0"/>
        <w:ind w:firstLine="560"/>
        <w:rPr>
          <w:rFonts w:ascii="Times New Roman" w:hAnsi="Times New Roman"/>
          <w:sz w:val="28"/>
          <w:szCs w:val="28"/>
        </w:rPr>
      </w:pPr>
    </w:p>
    <w:p w14:paraId="04834999" w14:textId="77777777" w:rsidR="00975942" w:rsidRDefault="00000000">
      <w:pPr>
        <w:pStyle w:val="a8"/>
        <w:adjustRightInd w:val="0"/>
        <w:spacing w:line="480" w:lineRule="auto"/>
        <w:ind w:leftChars="2100" w:left="5040" w:firstLine="560"/>
        <w:rPr>
          <w:rFonts w:ascii="Times New Roman" w:hAnsi="Times New Roman"/>
          <w:sz w:val="28"/>
          <w:szCs w:val="28"/>
        </w:rPr>
      </w:pPr>
      <w:r>
        <w:rPr>
          <w:rFonts w:ascii="Times New Roman" w:hAnsi="Times New Roman"/>
          <w:sz w:val="28"/>
          <w:szCs w:val="28"/>
        </w:rPr>
        <w:t>投标单位：</w:t>
      </w:r>
      <w:r>
        <w:rPr>
          <w:rFonts w:ascii="Times New Roman" w:hAnsi="Times New Roman"/>
          <w:sz w:val="28"/>
          <w:szCs w:val="28"/>
        </w:rPr>
        <w:t>(</w:t>
      </w:r>
      <w:r>
        <w:rPr>
          <w:rFonts w:ascii="Times New Roman" w:hAnsi="Times New Roman"/>
          <w:sz w:val="28"/>
          <w:szCs w:val="28"/>
        </w:rPr>
        <w:t>盖章</w:t>
      </w:r>
      <w:r>
        <w:rPr>
          <w:rFonts w:ascii="Times New Roman" w:hAnsi="Times New Roman"/>
          <w:sz w:val="28"/>
          <w:szCs w:val="28"/>
        </w:rPr>
        <w:t>)</w:t>
      </w:r>
    </w:p>
    <w:p w14:paraId="3BAB223D" w14:textId="77777777" w:rsidR="00975942" w:rsidRDefault="00000000">
      <w:pPr>
        <w:pStyle w:val="a8"/>
        <w:adjustRightInd w:val="0"/>
        <w:spacing w:line="480" w:lineRule="auto"/>
        <w:ind w:leftChars="2100" w:left="5040" w:firstLine="560"/>
        <w:rPr>
          <w:rFonts w:ascii="Times New Roman" w:hAnsi="Times New Roman"/>
          <w:sz w:val="28"/>
          <w:szCs w:val="28"/>
        </w:rPr>
      </w:pPr>
      <w:r>
        <w:rPr>
          <w:rFonts w:ascii="Times New Roman" w:hAnsi="Times New Roman"/>
          <w:sz w:val="28"/>
          <w:szCs w:val="28"/>
        </w:rPr>
        <w:t>投标单位法定代表人签名：</w:t>
      </w:r>
    </w:p>
    <w:p w14:paraId="2F4D45B8" w14:textId="77777777" w:rsidR="00975942" w:rsidRDefault="00000000">
      <w:pPr>
        <w:pStyle w:val="a8"/>
        <w:adjustRightInd w:val="0"/>
        <w:spacing w:line="480" w:lineRule="auto"/>
        <w:ind w:leftChars="2100" w:left="5040" w:firstLine="560"/>
        <w:rPr>
          <w:rFonts w:ascii="Times New Roman" w:hAnsi="Times New Roman"/>
          <w:sz w:val="28"/>
          <w:szCs w:val="28"/>
        </w:rPr>
      </w:pPr>
      <w:r>
        <w:rPr>
          <w:rFonts w:ascii="Times New Roman" w:hAnsi="Times New Roman"/>
          <w:sz w:val="28"/>
          <w:szCs w:val="28"/>
        </w:rPr>
        <w:t>日</w:t>
      </w:r>
      <w:r>
        <w:rPr>
          <w:rFonts w:ascii="Times New Roman" w:hAnsi="Times New Roman"/>
          <w:sz w:val="28"/>
          <w:szCs w:val="28"/>
        </w:rPr>
        <w:t xml:space="preserve">    </w:t>
      </w:r>
      <w:r>
        <w:rPr>
          <w:rFonts w:ascii="Times New Roman" w:hAnsi="Times New Roman"/>
          <w:sz w:val="28"/>
          <w:szCs w:val="28"/>
        </w:rPr>
        <w:t>期：</w:t>
      </w:r>
      <w:r>
        <w:rPr>
          <w:rFonts w:ascii="Times New Roman" w:hAnsi="Times New Roman" w:hint="eastAsia"/>
          <w:sz w:val="28"/>
          <w:szCs w:val="28"/>
        </w:rPr>
        <w:t xml:space="preserve"> </w:t>
      </w:r>
      <w:r>
        <w:rPr>
          <w:rFonts w:ascii="Times New Roman" w:hAnsi="Times New Roman"/>
          <w:sz w:val="28"/>
          <w:szCs w:val="28"/>
        </w:rPr>
        <w:t xml:space="preserve">  </w:t>
      </w:r>
      <w:r>
        <w:rPr>
          <w:rFonts w:ascii="Times New Roman" w:hAnsi="Times New Roman" w:hint="eastAsia"/>
          <w:sz w:val="28"/>
          <w:szCs w:val="28"/>
        </w:rPr>
        <w:t xml:space="preserve"> </w:t>
      </w:r>
      <w:r>
        <w:rPr>
          <w:rFonts w:ascii="Times New Roman" w:hAnsi="Times New Roman"/>
          <w:sz w:val="28"/>
          <w:szCs w:val="28"/>
        </w:rPr>
        <w:t xml:space="preserve"> </w:t>
      </w:r>
      <w:r>
        <w:rPr>
          <w:rFonts w:ascii="Times New Roman" w:hAnsi="Times New Roman"/>
          <w:sz w:val="28"/>
          <w:szCs w:val="28"/>
        </w:rPr>
        <w:t>年</w:t>
      </w:r>
      <w:r>
        <w:rPr>
          <w:rFonts w:ascii="Times New Roman" w:hAnsi="Times New Roman" w:hint="eastAsia"/>
          <w:sz w:val="28"/>
          <w:szCs w:val="28"/>
        </w:rPr>
        <w:t xml:space="preserve"> </w:t>
      </w:r>
      <w:r>
        <w:rPr>
          <w:rFonts w:ascii="Times New Roman" w:hAnsi="Times New Roman"/>
          <w:sz w:val="28"/>
          <w:szCs w:val="28"/>
        </w:rPr>
        <w:t xml:space="preserve">  </w:t>
      </w:r>
      <w:r>
        <w:rPr>
          <w:rFonts w:ascii="Times New Roman" w:hAnsi="Times New Roman"/>
          <w:sz w:val="28"/>
          <w:szCs w:val="28"/>
        </w:rPr>
        <w:t>月</w:t>
      </w:r>
      <w:r>
        <w:rPr>
          <w:rFonts w:ascii="Times New Roman" w:hAnsi="Times New Roman" w:hint="eastAsia"/>
          <w:sz w:val="28"/>
          <w:szCs w:val="28"/>
        </w:rPr>
        <w:t xml:space="preserve"> </w:t>
      </w:r>
      <w:r>
        <w:rPr>
          <w:rFonts w:ascii="Times New Roman" w:hAnsi="Times New Roman"/>
          <w:sz w:val="28"/>
          <w:szCs w:val="28"/>
        </w:rPr>
        <w:t xml:space="preserve">  </w:t>
      </w:r>
      <w:r>
        <w:rPr>
          <w:rFonts w:ascii="Times New Roman" w:hAnsi="Times New Roman"/>
          <w:sz w:val="28"/>
          <w:szCs w:val="28"/>
        </w:rPr>
        <w:t>日</w:t>
      </w:r>
    </w:p>
    <w:p w14:paraId="4278693A" w14:textId="77777777" w:rsidR="00975942" w:rsidRDefault="00000000">
      <w:pPr>
        <w:adjustRightInd w:val="0"/>
        <w:ind w:firstLine="560"/>
        <w:rPr>
          <w:sz w:val="28"/>
          <w:szCs w:val="28"/>
        </w:rPr>
      </w:pPr>
      <w:r>
        <w:rPr>
          <w:sz w:val="28"/>
          <w:szCs w:val="28"/>
        </w:rPr>
        <w:t>附：法定代表人身份证复印件</w:t>
      </w:r>
    </w:p>
    <w:p w14:paraId="2069B78E" w14:textId="77777777" w:rsidR="00975942" w:rsidRDefault="00975942">
      <w:pPr>
        <w:ind w:firstLine="361"/>
        <w:rPr>
          <w:b/>
          <w:sz w:val="18"/>
          <w:szCs w:val="18"/>
        </w:rPr>
      </w:pPr>
    </w:p>
    <w:p w14:paraId="12B38221" w14:textId="77777777" w:rsidR="00975942" w:rsidRDefault="00975942">
      <w:pPr>
        <w:ind w:firstLine="361"/>
        <w:rPr>
          <w:b/>
          <w:sz w:val="18"/>
          <w:szCs w:val="18"/>
        </w:rPr>
      </w:pPr>
    </w:p>
    <w:p w14:paraId="0B93E0AB" w14:textId="77777777" w:rsidR="00975942" w:rsidRDefault="00975942">
      <w:pPr>
        <w:pStyle w:val="a8"/>
        <w:overflowPunct w:val="0"/>
        <w:spacing w:before="0" w:line="360" w:lineRule="auto"/>
      </w:pPr>
    </w:p>
    <w:p w14:paraId="431EA7D5" w14:textId="77777777" w:rsidR="00975942" w:rsidRDefault="00000000">
      <w:pPr>
        <w:overflowPunct w:val="0"/>
        <w:spacing w:before="0"/>
        <w:ind w:firstLineChars="0" w:firstLine="0"/>
        <w:rPr>
          <w:b/>
          <w:bCs/>
          <w:sz w:val="20"/>
          <w:szCs w:val="15"/>
        </w:rPr>
      </w:pPr>
      <w:r>
        <w:br w:type="page"/>
      </w:r>
      <w:r>
        <w:rPr>
          <w:b/>
          <w:bCs/>
          <w:sz w:val="20"/>
          <w:szCs w:val="15"/>
        </w:rPr>
        <w:lastRenderedPageBreak/>
        <w:t>附件</w:t>
      </w:r>
      <w:r>
        <w:rPr>
          <w:b/>
          <w:bCs/>
          <w:sz w:val="20"/>
          <w:szCs w:val="15"/>
        </w:rPr>
        <w:t>5</w:t>
      </w:r>
    </w:p>
    <w:p w14:paraId="0A197A90" w14:textId="77777777" w:rsidR="00975942" w:rsidRDefault="00000000">
      <w:pPr>
        <w:overflowPunct w:val="0"/>
        <w:spacing w:before="0"/>
        <w:ind w:firstLineChars="0" w:firstLine="0"/>
        <w:jc w:val="center"/>
        <w:rPr>
          <w:b/>
          <w:bCs/>
          <w:sz w:val="32"/>
          <w:szCs w:val="22"/>
        </w:rPr>
      </w:pPr>
      <w:r>
        <w:rPr>
          <w:b/>
          <w:bCs/>
          <w:sz w:val="32"/>
          <w:szCs w:val="22"/>
        </w:rPr>
        <w:t>授权委托书</w:t>
      </w:r>
    </w:p>
    <w:p w14:paraId="0E7F942C" w14:textId="77777777" w:rsidR="00975942" w:rsidRDefault="00975942">
      <w:pPr>
        <w:overflowPunct w:val="0"/>
        <w:spacing w:before="0"/>
        <w:ind w:firstLine="440"/>
        <w:rPr>
          <w:sz w:val="22"/>
          <w:szCs w:val="18"/>
        </w:rPr>
      </w:pPr>
    </w:p>
    <w:p w14:paraId="4F6415C1" w14:textId="77777777" w:rsidR="00975942" w:rsidRDefault="00000000">
      <w:pPr>
        <w:overflowPunct w:val="0"/>
        <w:spacing w:before="0"/>
        <w:ind w:firstLineChars="0" w:firstLine="0"/>
      </w:pPr>
      <w:r>
        <w:rPr>
          <w:u w:val="single"/>
        </w:rPr>
        <w:t>江苏省水利建设工程有限公司</w:t>
      </w:r>
      <w:r>
        <w:t>：</w:t>
      </w:r>
    </w:p>
    <w:p w14:paraId="4DA368AD" w14:textId="77777777" w:rsidR="00975942" w:rsidRDefault="00000000">
      <w:pPr>
        <w:overflowPunct w:val="0"/>
        <w:spacing w:before="0"/>
      </w:pPr>
      <w:r>
        <w:t>本人</w:t>
      </w:r>
      <w:r>
        <w:rPr>
          <w:u w:val="single"/>
        </w:rPr>
        <w:t>（姓名）</w:t>
      </w:r>
      <w:r>
        <w:t>，系</w:t>
      </w:r>
      <w:r>
        <w:rPr>
          <w:u w:val="single"/>
        </w:rPr>
        <w:t>（投标人单位名称）</w:t>
      </w:r>
      <w:r>
        <w:t>的法定代表人，现委托</w:t>
      </w:r>
      <w:r>
        <w:rPr>
          <w:u w:val="single"/>
        </w:rPr>
        <w:t xml:space="preserve">        </w:t>
      </w:r>
      <w:r>
        <w:rPr>
          <w:u w:val="single"/>
        </w:rPr>
        <w:t>（姓名）</w:t>
      </w:r>
      <w:r>
        <w:rPr>
          <w:rFonts w:hint="eastAsia"/>
        </w:rPr>
        <w:t>（身份证号：</w:t>
      </w:r>
      <w:r>
        <w:rPr>
          <w:rFonts w:hint="eastAsia"/>
        </w:rPr>
        <w:t xml:space="preserve">   </w:t>
      </w:r>
      <w:r>
        <w:rPr>
          <w:rFonts w:hint="eastAsia"/>
        </w:rPr>
        <w:t>）</w:t>
      </w:r>
      <w:r>
        <w:t>为投标人的委托代理人，授权其代表投标人签署、澄清、说明、补正、递交、撤回、修改</w:t>
      </w:r>
      <w:r>
        <w:rPr>
          <w:u w:val="single"/>
        </w:rPr>
        <w:t>淮河入海水道二期滨海枢纽工程土建施工及设备安装项目经理部</w:t>
      </w:r>
      <w:proofErr w:type="gramStart"/>
      <w:r>
        <w:rPr>
          <w:rFonts w:hint="eastAsia"/>
          <w:u w:val="single"/>
        </w:rPr>
        <w:t>立交地涵及</w:t>
      </w:r>
      <w:proofErr w:type="gramEnd"/>
      <w:r>
        <w:rPr>
          <w:rFonts w:hint="eastAsia"/>
          <w:u w:val="single"/>
        </w:rPr>
        <w:t>上游引河工程土工布（第</w:t>
      </w:r>
      <w:r>
        <w:rPr>
          <w:rFonts w:hint="eastAsia"/>
          <w:u w:val="single"/>
        </w:rPr>
        <w:t>1</w:t>
      </w:r>
      <w:r>
        <w:rPr>
          <w:rFonts w:hint="eastAsia"/>
          <w:u w:val="single"/>
        </w:rPr>
        <w:t>批）采购（二次招标）</w:t>
      </w:r>
      <w:r>
        <w:t>投标文件和处理投标过程中的事宜。</w:t>
      </w:r>
    </w:p>
    <w:p w14:paraId="10F38D57" w14:textId="77777777" w:rsidR="00975942" w:rsidRDefault="00000000">
      <w:pPr>
        <w:overflowPunct w:val="0"/>
        <w:spacing w:before="0"/>
      </w:pPr>
      <w:r>
        <w:t>委托代理人的委托权限还包括</w:t>
      </w:r>
      <w:r>
        <w:rPr>
          <w:rFonts w:hint="eastAsia"/>
        </w:rPr>
        <w:t>：</w:t>
      </w:r>
      <w:r>
        <w:t>参与谈判、签署文件、协议及合同。</w:t>
      </w:r>
    </w:p>
    <w:p w14:paraId="6A8209EF" w14:textId="77777777" w:rsidR="00975942" w:rsidRDefault="00000000">
      <w:pPr>
        <w:overflowPunct w:val="0"/>
        <w:spacing w:before="0"/>
      </w:pPr>
      <w:r>
        <w:t>该委托代理人所签署的上述文件及办理的上述投标事宜，投标人均予承认，其法律后果均由投标人承担。</w:t>
      </w:r>
    </w:p>
    <w:p w14:paraId="19C41308" w14:textId="77777777" w:rsidR="00975942" w:rsidRDefault="00000000">
      <w:pPr>
        <w:overflowPunct w:val="0"/>
        <w:spacing w:before="0"/>
      </w:pPr>
      <w:r>
        <w:t>委托期限：</w:t>
      </w:r>
      <w:r>
        <w:rPr>
          <w:u w:val="single"/>
        </w:rPr>
        <w:t xml:space="preserve">   </w:t>
      </w:r>
      <w:r>
        <w:t>天。</w:t>
      </w:r>
    </w:p>
    <w:p w14:paraId="121AE164" w14:textId="77777777" w:rsidR="00975942" w:rsidRDefault="00000000">
      <w:pPr>
        <w:overflowPunct w:val="0"/>
        <w:spacing w:before="0"/>
      </w:pPr>
      <w:r>
        <w:t>该代理人无转委托权。</w:t>
      </w:r>
    </w:p>
    <w:p w14:paraId="2C4577BF" w14:textId="77777777" w:rsidR="00975942" w:rsidRDefault="00975942">
      <w:pPr>
        <w:overflowPunct w:val="0"/>
        <w:spacing w:before="0"/>
      </w:pPr>
    </w:p>
    <w:p w14:paraId="000F99A1" w14:textId="77777777" w:rsidR="00975942" w:rsidRDefault="00975942">
      <w:pPr>
        <w:overflowPunct w:val="0"/>
        <w:spacing w:before="0"/>
      </w:pPr>
    </w:p>
    <w:p w14:paraId="718574A6" w14:textId="77777777" w:rsidR="00975942" w:rsidRDefault="00000000">
      <w:pPr>
        <w:tabs>
          <w:tab w:val="left" w:pos="5280"/>
        </w:tabs>
        <w:overflowPunct w:val="0"/>
        <w:adjustRightInd w:val="0"/>
        <w:spacing w:before="0" w:line="480" w:lineRule="auto"/>
        <w:rPr>
          <w:szCs w:val="24"/>
        </w:rPr>
      </w:pPr>
      <w:r>
        <w:rPr>
          <w:szCs w:val="24"/>
        </w:rPr>
        <w:t>法定代表人（签字）：</w:t>
      </w:r>
      <w:r>
        <w:rPr>
          <w:rFonts w:hint="eastAsia"/>
          <w:szCs w:val="24"/>
        </w:rPr>
        <w:tab/>
      </w:r>
      <w:r>
        <w:rPr>
          <w:szCs w:val="24"/>
        </w:rPr>
        <w:t>投标人：（盖章）</w:t>
      </w:r>
    </w:p>
    <w:p w14:paraId="27D9093B" w14:textId="77777777" w:rsidR="00975942" w:rsidRDefault="00000000">
      <w:pPr>
        <w:tabs>
          <w:tab w:val="left" w:pos="5280"/>
        </w:tabs>
        <w:overflowPunct w:val="0"/>
        <w:adjustRightInd w:val="0"/>
        <w:spacing w:before="0" w:line="480" w:lineRule="auto"/>
        <w:rPr>
          <w:szCs w:val="24"/>
        </w:rPr>
      </w:pPr>
      <w:r>
        <w:rPr>
          <w:szCs w:val="24"/>
        </w:rPr>
        <w:t>联系电话：</w:t>
      </w:r>
      <w:r>
        <w:rPr>
          <w:rFonts w:hint="eastAsia"/>
          <w:szCs w:val="24"/>
        </w:rPr>
        <w:tab/>
      </w:r>
      <w:r>
        <w:rPr>
          <w:rFonts w:hint="eastAsia"/>
          <w:szCs w:val="24"/>
        </w:rPr>
        <w:t>授权</w:t>
      </w:r>
      <w:r>
        <w:rPr>
          <w:szCs w:val="24"/>
        </w:rPr>
        <w:t>日期：</w:t>
      </w:r>
    </w:p>
    <w:p w14:paraId="4C43E68A" w14:textId="77777777" w:rsidR="00975942" w:rsidRDefault="00975942">
      <w:pPr>
        <w:pStyle w:val="a0"/>
        <w:overflowPunct w:val="0"/>
        <w:spacing w:before="0" w:line="336" w:lineRule="auto"/>
        <w:jc w:val="both"/>
        <w:rPr>
          <w:sz w:val="24"/>
          <w:szCs w:val="24"/>
        </w:rPr>
      </w:pPr>
    </w:p>
    <w:p w14:paraId="63F00842" w14:textId="77777777" w:rsidR="00975942" w:rsidRDefault="00000000">
      <w:pPr>
        <w:tabs>
          <w:tab w:val="left" w:pos="630"/>
          <w:tab w:val="left" w:pos="5280"/>
        </w:tabs>
        <w:overflowPunct w:val="0"/>
        <w:adjustRightInd w:val="0"/>
        <w:spacing w:before="0" w:line="336" w:lineRule="auto"/>
        <w:rPr>
          <w:szCs w:val="24"/>
        </w:rPr>
      </w:pPr>
      <w:r>
        <w:rPr>
          <w:rFonts w:hint="eastAsia"/>
          <w:szCs w:val="24"/>
        </w:rPr>
        <w:t>委</w:t>
      </w:r>
      <w:r>
        <w:rPr>
          <w:szCs w:val="24"/>
        </w:rPr>
        <w:t>托代理人：（签字）</w:t>
      </w:r>
      <w:r>
        <w:rPr>
          <w:rFonts w:hint="eastAsia"/>
          <w:szCs w:val="24"/>
        </w:rPr>
        <w:tab/>
      </w:r>
      <w:r>
        <w:rPr>
          <w:szCs w:val="24"/>
        </w:rPr>
        <w:t>联系电话：</w:t>
      </w:r>
    </w:p>
    <w:p w14:paraId="0A79BACD" w14:textId="77777777" w:rsidR="00975942" w:rsidRDefault="00000000">
      <w:pPr>
        <w:overflowPunct w:val="0"/>
        <w:adjustRightInd w:val="0"/>
        <w:spacing w:before="0" w:line="336" w:lineRule="auto"/>
        <w:rPr>
          <w:szCs w:val="24"/>
        </w:rPr>
      </w:pPr>
      <w:r>
        <w:rPr>
          <w:szCs w:val="24"/>
        </w:rPr>
        <w:t>附：委托代理人身份证复印件</w:t>
      </w:r>
    </w:p>
    <w:p w14:paraId="7AFFF062" w14:textId="77777777" w:rsidR="00975942" w:rsidRDefault="00975942">
      <w:pPr>
        <w:overflowPunct w:val="0"/>
        <w:spacing w:before="0"/>
      </w:pPr>
    </w:p>
    <w:p w14:paraId="47B5DC5B" w14:textId="77777777" w:rsidR="00975942" w:rsidRDefault="00975942">
      <w:pPr>
        <w:overflowPunct w:val="0"/>
        <w:spacing w:before="0"/>
      </w:pPr>
    </w:p>
    <w:p w14:paraId="26D37989" w14:textId="77777777" w:rsidR="00975942" w:rsidRDefault="00975942">
      <w:pPr>
        <w:pStyle w:val="a0"/>
        <w:overflowPunct w:val="0"/>
        <w:spacing w:before="0"/>
      </w:pPr>
    </w:p>
    <w:p w14:paraId="19EA3485" w14:textId="77777777" w:rsidR="00975942" w:rsidRDefault="00975942">
      <w:pPr>
        <w:overflowPunct w:val="0"/>
        <w:spacing w:before="0"/>
      </w:pPr>
    </w:p>
    <w:p w14:paraId="48ED8B30" w14:textId="77777777" w:rsidR="00975942" w:rsidRDefault="00975942">
      <w:pPr>
        <w:overflowPunct w:val="0"/>
        <w:spacing w:before="0"/>
      </w:pPr>
    </w:p>
    <w:p w14:paraId="5C01851B" w14:textId="77777777" w:rsidR="00975942" w:rsidRDefault="00000000">
      <w:pPr>
        <w:overflowPunct w:val="0"/>
        <w:spacing w:before="0"/>
      </w:pPr>
      <w:r>
        <w:br w:type="page"/>
      </w:r>
    </w:p>
    <w:p w14:paraId="415C4063" w14:textId="77777777" w:rsidR="00975942" w:rsidRDefault="00000000">
      <w:pPr>
        <w:pStyle w:val="a8"/>
        <w:overflowPunct w:val="0"/>
        <w:spacing w:before="0"/>
        <w:rPr>
          <w:sz w:val="24"/>
          <w:szCs w:val="24"/>
        </w:rPr>
      </w:pPr>
      <w:r>
        <w:rPr>
          <w:sz w:val="24"/>
          <w:szCs w:val="24"/>
        </w:rPr>
        <w:lastRenderedPageBreak/>
        <w:t>附件6、投标单位</w:t>
      </w:r>
      <w:r>
        <w:rPr>
          <w:bCs/>
          <w:sz w:val="24"/>
          <w:szCs w:val="24"/>
          <w:lang w:eastAsia="zh-Hans"/>
        </w:rPr>
        <w:t>营业执照</w:t>
      </w:r>
      <w:r>
        <w:rPr>
          <w:bCs/>
          <w:sz w:val="24"/>
          <w:szCs w:val="24"/>
        </w:rPr>
        <w:t>复印件</w:t>
      </w:r>
      <w:r>
        <w:rPr>
          <w:rFonts w:hint="eastAsia"/>
          <w:bCs/>
          <w:sz w:val="24"/>
          <w:szCs w:val="24"/>
        </w:rPr>
        <w:t>、</w:t>
      </w:r>
      <w:r>
        <w:rPr>
          <w:sz w:val="24"/>
          <w:szCs w:val="24"/>
        </w:rPr>
        <w:t>资信证明资料</w:t>
      </w:r>
    </w:p>
    <w:p w14:paraId="0B1EFF2B" w14:textId="77777777" w:rsidR="00975942" w:rsidRDefault="00975942">
      <w:pPr>
        <w:overflowPunct w:val="0"/>
        <w:spacing w:before="0"/>
        <w:rPr>
          <w:szCs w:val="24"/>
        </w:rPr>
      </w:pPr>
    </w:p>
    <w:p w14:paraId="3F2FC8FF" w14:textId="77777777" w:rsidR="00975942" w:rsidRDefault="00975942">
      <w:pPr>
        <w:overflowPunct w:val="0"/>
        <w:spacing w:before="0"/>
        <w:rPr>
          <w:szCs w:val="24"/>
        </w:rPr>
      </w:pPr>
    </w:p>
    <w:p w14:paraId="273EB734" w14:textId="77777777" w:rsidR="00975942" w:rsidRDefault="00000000">
      <w:pPr>
        <w:pStyle w:val="a8"/>
        <w:overflowPunct w:val="0"/>
        <w:spacing w:before="0"/>
        <w:rPr>
          <w:rFonts w:ascii="Times New Roman" w:hAnsi="Times New Roman"/>
          <w:bCs/>
          <w:sz w:val="24"/>
          <w:szCs w:val="24"/>
        </w:rPr>
      </w:pPr>
      <w:r>
        <w:rPr>
          <w:rFonts w:ascii="Times New Roman" w:hAnsi="Times New Roman"/>
          <w:sz w:val="24"/>
          <w:szCs w:val="24"/>
        </w:rPr>
        <w:t>附件</w:t>
      </w:r>
      <w:r>
        <w:rPr>
          <w:rFonts w:ascii="Times New Roman" w:hAnsi="Times New Roman"/>
          <w:sz w:val="24"/>
          <w:szCs w:val="24"/>
        </w:rPr>
        <w:t>7</w:t>
      </w:r>
      <w:r>
        <w:rPr>
          <w:rFonts w:ascii="Times New Roman" w:hAnsi="Times New Roman"/>
          <w:sz w:val="24"/>
          <w:szCs w:val="24"/>
        </w:rPr>
        <w:t>、</w:t>
      </w:r>
      <w:r>
        <w:rPr>
          <w:bCs/>
          <w:sz w:val="24"/>
          <w:szCs w:val="24"/>
        </w:rPr>
        <w:t>厂家</w:t>
      </w:r>
      <w:r>
        <w:rPr>
          <w:bCs/>
          <w:sz w:val="24"/>
          <w:szCs w:val="24"/>
          <w:lang w:eastAsia="zh-Hans"/>
        </w:rPr>
        <w:t>营业执照</w:t>
      </w:r>
      <w:r>
        <w:rPr>
          <w:bCs/>
          <w:sz w:val="24"/>
          <w:szCs w:val="24"/>
        </w:rPr>
        <w:t>复印件及资质证明文件</w:t>
      </w:r>
      <w:r>
        <w:rPr>
          <w:rFonts w:hint="eastAsia"/>
          <w:bCs/>
          <w:sz w:val="24"/>
          <w:szCs w:val="24"/>
        </w:rPr>
        <w:t>、土工布的出厂合格证明文件、检测报告等</w:t>
      </w:r>
    </w:p>
    <w:p w14:paraId="2C071431" w14:textId="77777777" w:rsidR="00975942" w:rsidRDefault="00975942">
      <w:pPr>
        <w:overflowPunct w:val="0"/>
        <w:spacing w:before="0"/>
        <w:rPr>
          <w:szCs w:val="24"/>
        </w:rPr>
      </w:pPr>
    </w:p>
    <w:p w14:paraId="269E6E86" w14:textId="77777777" w:rsidR="00975942" w:rsidRDefault="00975942">
      <w:pPr>
        <w:overflowPunct w:val="0"/>
        <w:spacing w:before="0"/>
        <w:rPr>
          <w:szCs w:val="24"/>
        </w:rPr>
      </w:pPr>
    </w:p>
    <w:p w14:paraId="2702D28A" w14:textId="77777777" w:rsidR="00975942" w:rsidRDefault="00000000">
      <w:pPr>
        <w:pStyle w:val="a8"/>
        <w:overflowPunct w:val="0"/>
        <w:spacing w:before="0"/>
        <w:rPr>
          <w:sz w:val="24"/>
          <w:szCs w:val="24"/>
        </w:rPr>
      </w:pPr>
      <w:r>
        <w:rPr>
          <w:sz w:val="24"/>
          <w:szCs w:val="24"/>
        </w:rPr>
        <w:t>附件8、投标保证金（汇款凭证）</w:t>
      </w:r>
    </w:p>
    <w:p w14:paraId="3253B307" w14:textId="77777777" w:rsidR="00975942" w:rsidRDefault="00975942">
      <w:pPr>
        <w:pStyle w:val="a8"/>
        <w:overflowPunct w:val="0"/>
        <w:spacing w:before="0"/>
        <w:rPr>
          <w:sz w:val="24"/>
          <w:szCs w:val="24"/>
        </w:rPr>
      </w:pPr>
    </w:p>
    <w:p w14:paraId="5007E48A" w14:textId="77777777" w:rsidR="00975942" w:rsidRDefault="00975942">
      <w:pPr>
        <w:pStyle w:val="a8"/>
        <w:overflowPunct w:val="0"/>
        <w:spacing w:before="0"/>
        <w:rPr>
          <w:sz w:val="24"/>
          <w:szCs w:val="24"/>
        </w:rPr>
      </w:pPr>
    </w:p>
    <w:p w14:paraId="59D76988" w14:textId="77777777" w:rsidR="00975942" w:rsidRDefault="00000000">
      <w:pPr>
        <w:pStyle w:val="a8"/>
        <w:overflowPunct w:val="0"/>
        <w:spacing w:before="0"/>
        <w:rPr>
          <w:sz w:val="24"/>
          <w:szCs w:val="24"/>
        </w:rPr>
      </w:pPr>
      <w:r>
        <w:rPr>
          <w:sz w:val="24"/>
          <w:szCs w:val="24"/>
        </w:rPr>
        <w:t>附件</w:t>
      </w:r>
      <w:r>
        <w:rPr>
          <w:rFonts w:hint="eastAsia"/>
          <w:sz w:val="24"/>
          <w:szCs w:val="24"/>
        </w:rPr>
        <w:t>9</w:t>
      </w:r>
      <w:r>
        <w:rPr>
          <w:sz w:val="24"/>
          <w:szCs w:val="24"/>
        </w:rPr>
        <w:t>、</w:t>
      </w:r>
      <w:r>
        <w:rPr>
          <w:rFonts w:hint="eastAsia"/>
          <w:b/>
          <w:bCs/>
          <w:sz w:val="24"/>
          <w:szCs w:val="24"/>
        </w:rPr>
        <w:t>近3个月内</w:t>
      </w:r>
      <w:r>
        <w:rPr>
          <w:b/>
          <w:bCs/>
          <w:sz w:val="24"/>
          <w:szCs w:val="24"/>
        </w:rPr>
        <w:t>聚丙烯</w:t>
      </w:r>
      <w:r>
        <w:rPr>
          <w:rFonts w:hint="eastAsia"/>
          <w:b/>
          <w:bCs/>
          <w:sz w:val="24"/>
          <w:szCs w:val="24"/>
        </w:rPr>
        <w:t>原材料采购发票及其对应的合同和进（送）货单</w:t>
      </w:r>
    </w:p>
    <w:p w14:paraId="37F879B9" w14:textId="77777777" w:rsidR="00975942" w:rsidRDefault="00975942">
      <w:pPr>
        <w:overflowPunct w:val="0"/>
        <w:spacing w:before="0"/>
        <w:rPr>
          <w:szCs w:val="24"/>
        </w:rPr>
      </w:pPr>
    </w:p>
    <w:p w14:paraId="52627696" w14:textId="77777777" w:rsidR="00975942" w:rsidRDefault="00975942">
      <w:pPr>
        <w:pStyle w:val="a0"/>
        <w:rPr>
          <w:sz w:val="24"/>
          <w:szCs w:val="24"/>
        </w:rPr>
      </w:pPr>
    </w:p>
    <w:p w14:paraId="266C442B" w14:textId="77777777" w:rsidR="00975942" w:rsidRDefault="00975942"/>
    <w:p w14:paraId="227FD9C6" w14:textId="77777777" w:rsidR="00975942" w:rsidRDefault="00000000">
      <w:pPr>
        <w:overflowPunct w:val="0"/>
        <w:spacing w:before="0"/>
      </w:pPr>
      <w:r>
        <w:br w:type="page"/>
      </w:r>
    </w:p>
    <w:p w14:paraId="1DD24498" w14:textId="77777777" w:rsidR="00975942" w:rsidRDefault="00000000">
      <w:pPr>
        <w:overflowPunct w:val="0"/>
        <w:spacing w:before="0"/>
        <w:ind w:firstLineChars="0" w:firstLine="0"/>
        <w:rPr>
          <w:b/>
          <w:bCs/>
          <w:sz w:val="21"/>
          <w:szCs w:val="16"/>
        </w:rPr>
      </w:pPr>
      <w:r>
        <w:rPr>
          <w:rFonts w:hint="eastAsia"/>
          <w:b/>
          <w:bCs/>
          <w:sz w:val="21"/>
          <w:szCs w:val="16"/>
        </w:rPr>
        <w:lastRenderedPageBreak/>
        <w:t>第三章</w:t>
      </w:r>
      <w:r>
        <w:rPr>
          <w:rFonts w:hint="eastAsia"/>
          <w:b/>
          <w:bCs/>
          <w:sz w:val="21"/>
          <w:szCs w:val="16"/>
        </w:rPr>
        <w:t xml:space="preserve">  </w:t>
      </w:r>
      <w:r>
        <w:rPr>
          <w:rFonts w:hint="eastAsia"/>
          <w:b/>
          <w:bCs/>
          <w:sz w:val="21"/>
          <w:szCs w:val="16"/>
        </w:rPr>
        <w:t>合同格式</w:t>
      </w:r>
    </w:p>
    <w:p w14:paraId="269E2F85" w14:textId="77777777" w:rsidR="00975942" w:rsidRDefault="00000000">
      <w:pPr>
        <w:overflowPunct w:val="0"/>
        <w:spacing w:before="0"/>
        <w:ind w:firstLineChars="0" w:firstLine="0"/>
        <w:jc w:val="center"/>
        <w:rPr>
          <w:sz w:val="28"/>
          <w:szCs w:val="21"/>
        </w:rPr>
      </w:pPr>
      <w:proofErr w:type="gramStart"/>
      <w:r>
        <w:rPr>
          <w:rFonts w:hint="eastAsia"/>
          <w:sz w:val="28"/>
          <w:szCs w:val="21"/>
        </w:rPr>
        <w:t>立交地涵及</w:t>
      </w:r>
      <w:proofErr w:type="gramEnd"/>
      <w:r>
        <w:rPr>
          <w:rFonts w:hint="eastAsia"/>
          <w:sz w:val="28"/>
          <w:szCs w:val="21"/>
        </w:rPr>
        <w:t>上游引河工程土工布（第</w:t>
      </w:r>
      <w:r>
        <w:rPr>
          <w:rFonts w:hint="eastAsia"/>
          <w:sz w:val="28"/>
          <w:szCs w:val="21"/>
        </w:rPr>
        <w:t>1</w:t>
      </w:r>
      <w:r>
        <w:rPr>
          <w:rFonts w:hint="eastAsia"/>
          <w:sz w:val="28"/>
          <w:szCs w:val="21"/>
        </w:rPr>
        <w:t>批）采购</w:t>
      </w:r>
      <w:r>
        <w:rPr>
          <w:sz w:val="28"/>
          <w:szCs w:val="21"/>
        </w:rPr>
        <w:t>合同</w:t>
      </w:r>
    </w:p>
    <w:p w14:paraId="1D91D2EA" w14:textId="77777777" w:rsidR="00975942" w:rsidRDefault="00000000">
      <w:pPr>
        <w:overflowPunct w:val="0"/>
        <w:spacing w:before="0"/>
        <w:ind w:firstLineChars="0" w:firstLine="0"/>
        <w:jc w:val="center"/>
        <w:rPr>
          <w:color w:val="000000"/>
          <w:sz w:val="22"/>
          <w:szCs w:val="18"/>
        </w:rPr>
      </w:pPr>
      <w:r>
        <w:rPr>
          <w:color w:val="000000"/>
          <w:sz w:val="22"/>
          <w:szCs w:val="18"/>
        </w:rPr>
        <w:t>合同编号：</w:t>
      </w:r>
      <w:r>
        <w:rPr>
          <w:rFonts w:hint="eastAsia"/>
          <w:sz w:val="22"/>
          <w:szCs w:val="18"/>
        </w:rPr>
        <w:t>JSSJ-BHSN-LJDH-CL</w:t>
      </w:r>
    </w:p>
    <w:p w14:paraId="7E552D6D" w14:textId="77777777" w:rsidR="00975942" w:rsidRDefault="00000000">
      <w:pPr>
        <w:overflowPunct w:val="0"/>
        <w:spacing w:before="0"/>
        <w:rPr>
          <w:szCs w:val="24"/>
          <w:u w:val="single"/>
        </w:rPr>
      </w:pPr>
      <w:r>
        <w:rPr>
          <w:color w:val="000000"/>
          <w:szCs w:val="24"/>
        </w:rPr>
        <w:t>买方：</w:t>
      </w:r>
      <w:r>
        <w:rPr>
          <w:szCs w:val="24"/>
        </w:rPr>
        <w:t>江苏省水利建设工程有限公司淮河入海水道二期滨海枢纽工程土建施工及设备安装</w:t>
      </w:r>
      <w:r>
        <w:rPr>
          <w:spacing w:val="-11"/>
          <w:szCs w:val="24"/>
        </w:rPr>
        <w:t>项目经理部</w:t>
      </w:r>
      <w:r>
        <w:rPr>
          <w:szCs w:val="24"/>
        </w:rPr>
        <w:t>（以下简称甲方）</w:t>
      </w:r>
    </w:p>
    <w:p w14:paraId="24BCA74F" w14:textId="77777777" w:rsidR="00975942" w:rsidRDefault="00000000">
      <w:pPr>
        <w:overflowPunct w:val="0"/>
        <w:spacing w:before="0"/>
        <w:rPr>
          <w:szCs w:val="24"/>
        </w:rPr>
      </w:pPr>
      <w:r>
        <w:rPr>
          <w:szCs w:val="24"/>
        </w:rPr>
        <w:t>卖方：（注意：应填写对方营业执照上注册的全称）</w:t>
      </w:r>
      <w:r>
        <w:rPr>
          <w:szCs w:val="24"/>
        </w:rPr>
        <w:t xml:space="preserve"> </w:t>
      </w:r>
      <w:r>
        <w:rPr>
          <w:szCs w:val="24"/>
        </w:rPr>
        <w:t>（以下简称乙方）</w:t>
      </w:r>
    </w:p>
    <w:p w14:paraId="746B4D26" w14:textId="77777777" w:rsidR="00975942" w:rsidRDefault="00000000">
      <w:pPr>
        <w:overflowPunct w:val="0"/>
        <w:spacing w:before="0"/>
        <w:rPr>
          <w:szCs w:val="24"/>
        </w:rPr>
      </w:pPr>
      <w:r>
        <w:rPr>
          <w:szCs w:val="24"/>
        </w:rPr>
        <w:t>甲乙双方在平等、自愿、公平和诚实信用的基础上，根据《中华人民共和国民法典》及有关法律法规，就甲方向乙方采购</w:t>
      </w:r>
      <w:proofErr w:type="gramStart"/>
      <w:r>
        <w:rPr>
          <w:rFonts w:hint="eastAsia"/>
          <w:b/>
          <w:szCs w:val="24"/>
        </w:rPr>
        <w:t>立交地涵及</w:t>
      </w:r>
      <w:proofErr w:type="gramEnd"/>
      <w:r>
        <w:rPr>
          <w:rFonts w:hint="eastAsia"/>
          <w:b/>
          <w:szCs w:val="24"/>
        </w:rPr>
        <w:t>上游引河</w:t>
      </w:r>
      <w:r>
        <w:rPr>
          <w:b/>
          <w:szCs w:val="24"/>
        </w:rPr>
        <w:t>工程土工布</w:t>
      </w:r>
      <w:r>
        <w:rPr>
          <w:rFonts w:hint="eastAsia"/>
          <w:b/>
          <w:szCs w:val="24"/>
        </w:rPr>
        <w:t>（第</w:t>
      </w:r>
      <w:r>
        <w:rPr>
          <w:rFonts w:hint="eastAsia"/>
          <w:b/>
          <w:szCs w:val="24"/>
        </w:rPr>
        <w:t>1</w:t>
      </w:r>
      <w:r>
        <w:rPr>
          <w:rFonts w:hint="eastAsia"/>
          <w:b/>
          <w:szCs w:val="24"/>
        </w:rPr>
        <w:t>批）</w:t>
      </w:r>
      <w:r>
        <w:rPr>
          <w:szCs w:val="24"/>
        </w:rPr>
        <w:t>一事，达成本协议，供双方共同遵守。</w:t>
      </w:r>
    </w:p>
    <w:p w14:paraId="537BA7A2" w14:textId="77777777" w:rsidR="00975942" w:rsidRDefault="00000000">
      <w:pPr>
        <w:overflowPunct w:val="0"/>
        <w:spacing w:before="0"/>
        <w:ind w:firstLine="482"/>
        <w:rPr>
          <w:b/>
          <w:bCs/>
          <w:szCs w:val="24"/>
        </w:rPr>
      </w:pPr>
      <w:r>
        <w:rPr>
          <w:b/>
          <w:bCs/>
          <w:szCs w:val="24"/>
        </w:rPr>
        <w:t>一、</w:t>
      </w:r>
      <w:r>
        <w:rPr>
          <w:rFonts w:hint="eastAsia"/>
          <w:b/>
          <w:bCs/>
          <w:szCs w:val="24"/>
        </w:rPr>
        <w:t>土工布</w:t>
      </w:r>
      <w:r>
        <w:rPr>
          <w:b/>
          <w:bCs/>
          <w:szCs w:val="24"/>
        </w:rPr>
        <w:t>供应工程概况：</w:t>
      </w:r>
    </w:p>
    <w:p w14:paraId="49DAE35E" w14:textId="77777777" w:rsidR="00975942" w:rsidRDefault="00000000">
      <w:pPr>
        <w:overflowPunct w:val="0"/>
        <w:spacing w:before="0"/>
        <w:rPr>
          <w:szCs w:val="24"/>
        </w:rPr>
      </w:pPr>
      <w:r>
        <w:rPr>
          <w:szCs w:val="24"/>
        </w:rPr>
        <w:t>1.1</w:t>
      </w:r>
      <w:r>
        <w:rPr>
          <w:szCs w:val="24"/>
        </w:rPr>
        <w:t>工程名称：淮河入海水道二期滨海枢纽工程土建施工及设备安装。</w:t>
      </w:r>
    </w:p>
    <w:p w14:paraId="6D516E1A" w14:textId="77777777" w:rsidR="00975942" w:rsidRDefault="00000000">
      <w:pPr>
        <w:overflowPunct w:val="0"/>
        <w:spacing w:before="0"/>
        <w:rPr>
          <w:szCs w:val="24"/>
        </w:rPr>
      </w:pPr>
      <w:r>
        <w:rPr>
          <w:szCs w:val="24"/>
        </w:rPr>
        <w:t>1.2</w:t>
      </w:r>
      <w:r>
        <w:rPr>
          <w:szCs w:val="24"/>
        </w:rPr>
        <w:t>供货期限：预计在</w:t>
      </w:r>
      <w:r>
        <w:rPr>
          <w:szCs w:val="24"/>
        </w:rPr>
        <w:t>202</w:t>
      </w:r>
      <w:r>
        <w:rPr>
          <w:rFonts w:hint="eastAsia"/>
          <w:szCs w:val="24"/>
        </w:rPr>
        <w:t>6</w:t>
      </w:r>
      <w:r>
        <w:rPr>
          <w:szCs w:val="24"/>
        </w:rPr>
        <w:t>年</w:t>
      </w:r>
      <w:r>
        <w:rPr>
          <w:rFonts w:hint="eastAsia"/>
          <w:szCs w:val="24"/>
        </w:rPr>
        <w:t>10</w:t>
      </w:r>
      <w:r>
        <w:rPr>
          <w:szCs w:val="24"/>
        </w:rPr>
        <w:t>月</w:t>
      </w:r>
      <w:r>
        <w:rPr>
          <w:rFonts w:hint="eastAsia"/>
          <w:szCs w:val="24"/>
        </w:rPr>
        <w:t>10</w:t>
      </w:r>
      <w:r>
        <w:rPr>
          <w:szCs w:val="24"/>
        </w:rPr>
        <w:t>日至</w:t>
      </w:r>
      <w:r>
        <w:rPr>
          <w:szCs w:val="24"/>
        </w:rPr>
        <w:t>202</w:t>
      </w:r>
      <w:r>
        <w:rPr>
          <w:rFonts w:hint="eastAsia"/>
          <w:szCs w:val="24"/>
        </w:rPr>
        <w:t>7</w:t>
      </w:r>
      <w:r>
        <w:rPr>
          <w:szCs w:val="24"/>
        </w:rPr>
        <w:t>年</w:t>
      </w:r>
      <w:r>
        <w:rPr>
          <w:rFonts w:hint="eastAsia"/>
          <w:szCs w:val="24"/>
        </w:rPr>
        <w:t>5</w:t>
      </w:r>
      <w:r>
        <w:rPr>
          <w:szCs w:val="24"/>
        </w:rPr>
        <w:t>月</w:t>
      </w:r>
      <w:r>
        <w:rPr>
          <w:szCs w:val="24"/>
        </w:rPr>
        <w:t>31</w:t>
      </w:r>
      <w:r>
        <w:rPr>
          <w:szCs w:val="24"/>
        </w:rPr>
        <w:t>日供应，具体供货开始和结束期限以项目实际需求为准。</w:t>
      </w:r>
    </w:p>
    <w:p w14:paraId="67F9DD4B" w14:textId="77777777" w:rsidR="00975942" w:rsidRDefault="00000000">
      <w:pPr>
        <w:overflowPunct w:val="0"/>
        <w:spacing w:before="0"/>
        <w:rPr>
          <w:szCs w:val="24"/>
        </w:rPr>
      </w:pPr>
      <w:r>
        <w:rPr>
          <w:szCs w:val="24"/>
        </w:rPr>
        <w:t>1.3</w:t>
      </w:r>
      <w:r>
        <w:rPr>
          <w:szCs w:val="24"/>
        </w:rPr>
        <w:t>供货地点：江苏省水利建设工程有限公司淮河入海水道二期滨海枢纽工程土建施工及设备安装施工现场（位于盐城市滨海县天场镇）</w:t>
      </w:r>
    </w:p>
    <w:p w14:paraId="77AB7E34" w14:textId="77777777" w:rsidR="00975942" w:rsidRDefault="00000000">
      <w:pPr>
        <w:overflowPunct w:val="0"/>
        <w:spacing w:before="0"/>
        <w:ind w:firstLine="482"/>
        <w:rPr>
          <w:b/>
          <w:bCs/>
          <w:szCs w:val="24"/>
        </w:rPr>
      </w:pPr>
      <w:r>
        <w:rPr>
          <w:b/>
          <w:bCs/>
          <w:szCs w:val="24"/>
        </w:rPr>
        <w:t>二、土工布加工定制要求：</w:t>
      </w:r>
    </w:p>
    <w:p w14:paraId="091589AE" w14:textId="77777777" w:rsidR="00975942" w:rsidRDefault="00000000">
      <w:pPr>
        <w:pStyle w:val="a0"/>
        <w:overflowPunct w:val="0"/>
        <w:spacing w:before="0"/>
        <w:ind w:firstLineChars="200" w:firstLine="480"/>
        <w:jc w:val="left"/>
        <w:rPr>
          <w:sz w:val="24"/>
          <w:szCs w:val="24"/>
        </w:rPr>
      </w:pPr>
      <w:r>
        <w:rPr>
          <w:sz w:val="24"/>
          <w:szCs w:val="24"/>
        </w:rPr>
        <w:t>2.1</w:t>
      </w:r>
      <w:r>
        <w:rPr>
          <w:sz w:val="24"/>
          <w:szCs w:val="24"/>
        </w:rPr>
        <w:t>甲方向乙方采购的土工布具体品种、规格、数量及技术标准如下：</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3" w:type="dxa"/>
          <w:right w:w="23" w:type="dxa"/>
        </w:tblCellMar>
        <w:tblLook w:val="04A0" w:firstRow="1" w:lastRow="0" w:firstColumn="1" w:lastColumn="0" w:noHBand="0" w:noVBand="1"/>
      </w:tblPr>
      <w:tblGrid>
        <w:gridCol w:w="550"/>
        <w:gridCol w:w="845"/>
        <w:gridCol w:w="2051"/>
        <w:gridCol w:w="1239"/>
        <w:gridCol w:w="602"/>
        <w:gridCol w:w="1191"/>
        <w:gridCol w:w="1137"/>
        <w:gridCol w:w="1397"/>
        <w:gridCol w:w="608"/>
      </w:tblGrid>
      <w:tr w:rsidR="00975942" w14:paraId="656496A0" w14:textId="77777777">
        <w:trPr>
          <w:trHeight w:val="287"/>
          <w:jc w:val="center"/>
        </w:trPr>
        <w:tc>
          <w:tcPr>
            <w:tcW w:w="286" w:type="pct"/>
            <w:vAlign w:val="center"/>
          </w:tcPr>
          <w:p w14:paraId="1A4F8432" w14:textId="77777777" w:rsidR="00975942" w:rsidRDefault="00000000">
            <w:pPr>
              <w:shd w:val="clear" w:color="auto" w:fill="FFFFFF"/>
              <w:overflowPunct w:val="0"/>
              <w:spacing w:before="0" w:line="280" w:lineRule="exact"/>
              <w:ind w:firstLineChars="0" w:firstLine="0"/>
              <w:jc w:val="center"/>
              <w:rPr>
                <w:szCs w:val="24"/>
              </w:rPr>
            </w:pPr>
            <w:r>
              <w:rPr>
                <w:szCs w:val="24"/>
              </w:rPr>
              <w:t>序号</w:t>
            </w:r>
          </w:p>
        </w:tc>
        <w:tc>
          <w:tcPr>
            <w:tcW w:w="438" w:type="pct"/>
            <w:vAlign w:val="center"/>
          </w:tcPr>
          <w:p w14:paraId="778F3D8A" w14:textId="77777777" w:rsidR="00975942" w:rsidRDefault="00000000">
            <w:pPr>
              <w:shd w:val="clear" w:color="auto" w:fill="FFFFFF"/>
              <w:overflowPunct w:val="0"/>
              <w:spacing w:before="0" w:line="280" w:lineRule="exact"/>
              <w:ind w:firstLineChars="0" w:firstLine="0"/>
              <w:jc w:val="center"/>
              <w:rPr>
                <w:szCs w:val="24"/>
              </w:rPr>
            </w:pPr>
            <w:r>
              <w:rPr>
                <w:szCs w:val="24"/>
              </w:rPr>
              <w:t>品名</w:t>
            </w:r>
          </w:p>
        </w:tc>
        <w:tc>
          <w:tcPr>
            <w:tcW w:w="1066" w:type="pct"/>
            <w:vAlign w:val="center"/>
          </w:tcPr>
          <w:p w14:paraId="4D38CCFF" w14:textId="77777777" w:rsidR="00975942" w:rsidRDefault="00000000">
            <w:pPr>
              <w:shd w:val="clear" w:color="auto" w:fill="FFFFFF"/>
              <w:overflowPunct w:val="0"/>
              <w:spacing w:before="0" w:line="280" w:lineRule="exact"/>
              <w:ind w:firstLineChars="0" w:firstLine="0"/>
              <w:jc w:val="center"/>
              <w:rPr>
                <w:szCs w:val="24"/>
              </w:rPr>
            </w:pPr>
            <w:r>
              <w:rPr>
                <w:szCs w:val="24"/>
              </w:rPr>
              <w:t>规格</w:t>
            </w:r>
          </w:p>
          <w:p w14:paraId="171D21D7" w14:textId="77777777" w:rsidR="00975942" w:rsidRDefault="00000000">
            <w:pPr>
              <w:shd w:val="clear" w:color="auto" w:fill="FFFFFF"/>
              <w:overflowPunct w:val="0"/>
              <w:spacing w:before="0" w:line="280" w:lineRule="exact"/>
              <w:ind w:firstLineChars="0" w:firstLine="0"/>
              <w:jc w:val="center"/>
              <w:rPr>
                <w:szCs w:val="24"/>
              </w:rPr>
            </w:pPr>
            <w:r>
              <w:rPr>
                <w:szCs w:val="24"/>
              </w:rPr>
              <w:t>型号</w:t>
            </w:r>
          </w:p>
        </w:tc>
        <w:tc>
          <w:tcPr>
            <w:tcW w:w="644" w:type="pct"/>
            <w:vAlign w:val="center"/>
          </w:tcPr>
          <w:p w14:paraId="53A7E85B" w14:textId="77777777" w:rsidR="00975942" w:rsidRDefault="00000000">
            <w:pPr>
              <w:shd w:val="clear" w:color="auto" w:fill="FFFFFF"/>
              <w:overflowPunct w:val="0"/>
              <w:spacing w:before="0" w:line="280" w:lineRule="exact"/>
              <w:ind w:firstLineChars="0" w:firstLine="0"/>
              <w:jc w:val="center"/>
              <w:rPr>
                <w:szCs w:val="24"/>
              </w:rPr>
            </w:pPr>
            <w:r>
              <w:rPr>
                <w:szCs w:val="24"/>
              </w:rPr>
              <w:t>技术标准</w:t>
            </w:r>
          </w:p>
        </w:tc>
        <w:tc>
          <w:tcPr>
            <w:tcW w:w="313" w:type="pct"/>
            <w:vAlign w:val="center"/>
          </w:tcPr>
          <w:p w14:paraId="6B89CE30" w14:textId="77777777" w:rsidR="00975942" w:rsidRDefault="00000000">
            <w:pPr>
              <w:shd w:val="clear" w:color="auto" w:fill="FFFFFF"/>
              <w:overflowPunct w:val="0"/>
              <w:spacing w:before="0" w:line="280" w:lineRule="exact"/>
              <w:ind w:firstLineChars="0" w:firstLine="0"/>
              <w:jc w:val="center"/>
              <w:rPr>
                <w:szCs w:val="24"/>
              </w:rPr>
            </w:pPr>
            <w:r>
              <w:rPr>
                <w:szCs w:val="24"/>
              </w:rPr>
              <w:t>计量</w:t>
            </w:r>
          </w:p>
          <w:p w14:paraId="20B7ED31" w14:textId="77777777" w:rsidR="00975942" w:rsidRDefault="00000000">
            <w:pPr>
              <w:shd w:val="clear" w:color="auto" w:fill="FFFFFF"/>
              <w:overflowPunct w:val="0"/>
              <w:spacing w:before="0" w:line="280" w:lineRule="exact"/>
              <w:ind w:firstLineChars="0" w:firstLine="0"/>
              <w:jc w:val="center"/>
              <w:rPr>
                <w:szCs w:val="24"/>
              </w:rPr>
            </w:pPr>
            <w:r>
              <w:rPr>
                <w:szCs w:val="24"/>
              </w:rPr>
              <w:t>单位</w:t>
            </w:r>
          </w:p>
        </w:tc>
        <w:tc>
          <w:tcPr>
            <w:tcW w:w="619" w:type="pct"/>
            <w:vAlign w:val="center"/>
          </w:tcPr>
          <w:p w14:paraId="4B133E0D" w14:textId="77777777" w:rsidR="00975942" w:rsidRDefault="00000000">
            <w:pPr>
              <w:shd w:val="clear" w:color="auto" w:fill="FFFFFF"/>
              <w:overflowPunct w:val="0"/>
              <w:spacing w:before="0" w:line="280" w:lineRule="exact"/>
              <w:ind w:firstLineChars="0" w:firstLine="0"/>
              <w:jc w:val="center"/>
              <w:rPr>
                <w:szCs w:val="24"/>
              </w:rPr>
            </w:pPr>
            <w:r>
              <w:rPr>
                <w:szCs w:val="24"/>
              </w:rPr>
              <w:t>暂定</w:t>
            </w:r>
          </w:p>
          <w:p w14:paraId="3C405CFA" w14:textId="77777777" w:rsidR="00975942" w:rsidRDefault="00000000">
            <w:pPr>
              <w:shd w:val="clear" w:color="auto" w:fill="FFFFFF"/>
              <w:overflowPunct w:val="0"/>
              <w:spacing w:before="0" w:line="280" w:lineRule="exact"/>
              <w:ind w:firstLineChars="0" w:firstLine="0"/>
              <w:jc w:val="center"/>
              <w:rPr>
                <w:szCs w:val="24"/>
              </w:rPr>
            </w:pPr>
            <w:r>
              <w:rPr>
                <w:szCs w:val="24"/>
              </w:rPr>
              <w:t>数量</w:t>
            </w:r>
          </w:p>
        </w:tc>
        <w:tc>
          <w:tcPr>
            <w:tcW w:w="591" w:type="pct"/>
            <w:vAlign w:val="center"/>
          </w:tcPr>
          <w:p w14:paraId="0C3BBE03" w14:textId="77777777" w:rsidR="00975942" w:rsidRDefault="00000000">
            <w:pPr>
              <w:shd w:val="clear" w:color="auto" w:fill="FFFFFF"/>
              <w:overflowPunct w:val="0"/>
              <w:spacing w:before="0" w:line="280" w:lineRule="exact"/>
              <w:ind w:firstLineChars="0" w:firstLine="0"/>
              <w:jc w:val="center"/>
              <w:rPr>
                <w:szCs w:val="24"/>
              </w:rPr>
            </w:pPr>
            <w:proofErr w:type="gramStart"/>
            <w:r>
              <w:rPr>
                <w:rFonts w:hint="eastAsia"/>
                <w:szCs w:val="24"/>
              </w:rPr>
              <w:t>固定含税</w:t>
            </w:r>
            <w:r>
              <w:rPr>
                <w:szCs w:val="24"/>
              </w:rPr>
              <w:t>单价</w:t>
            </w:r>
            <w:proofErr w:type="gramEnd"/>
            <w:r>
              <w:rPr>
                <w:rFonts w:hint="eastAsia"/>
                <w:szCs w:val="24"/>
              </w:rPr>
              <w:t>(</w:t>
            </w:r>
            <w:r>
              <w:rPr>
                <w:szCs w:val="24"/>
              </w:rPr>
              <w:t>元</w:t>
            </w:r>
            <w:r>
              <w:rPr>
                <w:rFonts w:hint="eastAsia"/>
                <w:szCs w:val="24"/>
              </w:rPr>
              <w:t>)</w:t>
            </w:r>
          </w:p>
        </w:tc>
        <w:tc>
          <w:tcPr>
            <w:tcW w:w="726" w:type="pct"/>
            <w:vAlign w:val="center"/>
          </w:tcPr>
          <w:p w14:paraId="6AF52EBC" w14:textId="77777777" w:rsidR="00975942" w:rsidRDefault="00000000">
            <w:pPr>
              <w:shd w:val="clear" w:color="auto" w:fill="FFFFFF"/>
              <w:overflowPunct w:val="0"/>
              <w:spacing w:before="0" w:line="280" w:lineRule="exact"/>
              <w:ind w:firstLineChars="0" w:firstLine="0"/>
              <w:jc w:val="center"/>
              <w:rPr>
                <w:szCs w:val="24"/>
              </w:rPr>
            </w:pPr>
            <w:r>
              <w:rPr>
                <w:szCs w:val="24"/>
              </w:rPr>
              <w:t>暂定</w:t>
            </w:r>
            <w:r>
              <w:rPr>
                <w:rFonts w:hint="eastAsia"/>
                <w:szCs w:val="24"/>
              </w:rPr>
              <w:t>含税</w:t>
            </w:r>
            <w:r>
              <w:rPr>
                <w:szCs w:val="24"/>
              </w:rPr>
              <w:t>合价（元）</w:t>
            </w:r>
          </w:p>
        </w:tc>
        <w:tc>
          <w:tcPr>
            <w:tcW w:w="311" w:type="pct"/>
            <w:vAlign w:val="center"/>
          </w:tcPr>
          <w:p w14:paraId="5B0EE499" w14:textId="77777777" w:rsidR="00975942" w:rsidRDefault="00000000">
            <w:pPr>
              <w:shd w:val="clear" w:color="auto" w:fill="FFFFFF"/>
              <w:overflowPunct w:val="0"/>
              <w:spacing w:before="0" w:line="280" w:lineRule="exact"/>
              <w:ind w:firstLineChars="0" w:firstLine="0"/>
              <w:jc w:val="center"/>
              <w:rPr>
                <w:szCs w:val="24"/>
              </w:rPr>
            </w:pPr>
            <w:r>
              <w:rPr>
                <w:szCs w:val="24"/>
              </w:rPr>
              <w:t>备注</w:t>
            </w:r>
          </w:p>
        </w:tc>
      </w:tr>
      <w:tr w:rsidR="00975942" w14:paraId="2EFCDC6D" w14:textId="77777777">
        <w:trPr>
          <w:trHeight w:val="581"/>
          <w:jc w:val="center"/>
        </w:trPr>
        <w:tc>
          <w:tcPr>
            <w:tcW w:w="286" w:type="pct"/>
            <w:vAlign w:val="center"/>
          </w:tcPr>
          <w:p w14:paraId="5EF3582E" w14:textId="77777777" w:rsidR="00975942" w:rsidRDefault="00000000">
            <w:pPr>
              <w:shd w:val="clear" w:color="auto" w:fill="FFFFFF"/>
              <w:overflowPunct w:val="0"/>
              <w:spacing w:before="0" w:line="280" w:lineRule="exact"/>
              <w:ind w:firstLineChars="0" w:firstLine="0"/>
              <w:jc w:val="center"/>
              <w:rPr>
                <w:szCs w:val="24"/>
              </w:rPr>
            </w:pPr>
            <w:r>
              <w:rPr>
                <w:szCs w:val="24"/>
              </w:rPr>
              <w:t>1</w:t>
            </w:r>
          </w:p>
        </w:tc>
        <w:tc>
          <w:tcPr>
            <w:tcW w:w="438" w:type="pct"/>
            <w:vAlign w:val="center"/>
          </w:tcPr>
          <w:p w14:paraId="388AD7AB" w14:textId="77777777" w:rsidR="00975942" w:rsidRDefault="00000000">
            <w:pPr>
              <w:shd w:val="clear" w:color="auto" w:fill="FFFFFF"/>
              <w:overflowPunct w:val="0"/>
              <w:spacing w:before="0" w:line="280" w:lineRule="exact"/>
              <w:ind w:firstLineChars="0" w:firstLine="0"/>
              <w:jc w:val="center"/>
              <w:rPr>
                <w:szCs w:val="24"/>
              </w:rPr>
            </w:pPr>
            <w:r>
              <w:rPr>
                <w:szCs w:val="24"/>
              </w:rPr>
              <w:t>土工布</w:t>
            </w:r>
          </w:p>
        </w:tc>
        <w:tc>
          <w:tcPr>
            <w:tcW w:w="1066" w:type="pct"/>
            <w:vAlign w:val="center"/>
          </w:tcPr>
          <w:p w14:paraId="418097BC" w14:textId="77777777" w:rsidR="00975942" w:rsidRDefault="00000000">
            <w:pPr>
              <w:shd w:val="clear" w:color="auto" w:fill="FFFFFF"/>
              <w:overflowPunct w:val="0"/>
              <w:spacing w:before="0" w:line="280" w:lineRule="exact"/>
              <w:ind w:firstLineChars="0" w:firstLine="0"/>
              <w:jc w:val="center"/>
              <w:rPr>
                <w:sz w:val="22"/>
                <w:szCs w:val="22"/>
              </w:rPr>
            </w:pPr>
            <w:r>
              <w:rPr>
                <w:rFonts w:hint="eastAsia"/>
                <w:sz w:val="22"/>
                <w:szCs w:val="22"/>
              </w:rPr>
              <w:t>不小于</w:t>
            </w:r>
            <w:r>
              <w:rPr>
                <w:rFonts w:hint="eastAsia"/>
                <w:sz w:val="22"/>
                <w:szCs w:val="22"/>
              </w:rPr>
              <w:t>400g/</w:t>
            </w:r>
            <w:r>
              <w:rPr>
                <w:rFonts w:hint="eastAsia"/>
                <w:sz w:val="22"/>
                <w:szCs w:val="22"/>
              </w:rPr>
              <w:t>㎡，抗拉强度不小于</w:t>
            </w:r>
            <w:r>
              <w:rPr>
                <w:rFonts w:hint="eastAsia"/>
                <w:sz w:val="22"/>
                <w:szCs w:val="22"/>
              </w:rPr>
              <w:t>20kN</w:t>
            </w:r>
            <w:r>
              <w:rPr>
                <w:rFonts w:hint="eastAsia"/>
                <w:sz w:val="22"/>
                <w:szCs w:val="22"/>
              </w:rPr>
              <w:t>，聚丙烯</w:t>
            </w:r>
          </w:p>
        </w:tc>
        <w:tc>
          <w:tcPr>
            <w:tcW w:w="644" w:type="pct"/>
            <w:vAlign w:val="center"/>
          </w:tcPr>
          <w:p w14:paraId="7D49CE40" w14:textId="77777777" w:rsidR="00975942" w:rsidRDefault="00000000">
            <w:pPr>
              <w:shd w:val="clear" w:color="auto" w:fill="FFFFFF"/>
              <w:overflowPunct w:val="0"/>
              <w:spacing w:before="0" w:line="280" w:lineRule="exact"/>
              <w:ind w:firstLineChars="0" w:firstLine="0"/>
              <w:jc w:val="center"/>
              <w:rPr>
                <w:sz w:val="22"/>
                <w:szCs w:val="22"/>
              </w:rPr>
            </w:pPr>
            <w:r>
              <w:rPr>
                <w:sz w:val="22"/>
                <w:szCs w:val="22"/>
              </w:rPr>
              <w:t>详见质量与技术要求</w:t>
            </w:r>
          </w:p>
        </w:tc>
        <w:tc>
          <w:tcPr>
            <w:tcW w:w="313" w:type="pct"/>
            <w:vAlign w:val="center"/>
          </w:tcPr>
          <w:p w14:paraId="137A6DFB" w14:textId="77777777" w:rsidR="00975942" w:rsidRDefault="00000000">
            <w:pPr>
              <w:shd w:val="clear" w:color="auto" w:fill="FFFFFF"/>
              <w:overflowPunct w:val="0"/>
              <w:spacing w:before="0" w:line="280" w:lineRule="exact"/>
              <w:ind w:firstLineChars="0" w:firstLine="0"/>
              <w:jc w:val="center"/>
              <w:rPr>
                <w:szCs w:val="24"/>
              </w:rPr>
            </w:pPr>
            <w:r>
              <w:rPr>
                <w:szCs w:val="24"/>
              </w:rPr>
              <w:t>m</w:t>
            </w:r>
            <w:r>
              <w:rPr>
                <w:szCs w:val="24"/>
                <w:vertAlign w:val="superscript"/>
              </w:rPr>
              <w:t>2</w:t>
            </w:r>
          </w:p>
        </w:tc>
        <w:tc>
          <w:tcPr>
            <w:tcW w:w="619" w:type="pct"/>
            <w:vAlign w:val="center"/>
          </w:tcPr>
          <w:p w14:paraId="5AD9EC0E" w14:textId="77777777" w:rsidR="00975942" w:rsidRDefault="00000000">
            <w:pPr>
              <w:shd w:val="clear" w:color="auto" w:fill="FFFFFF"/>
              <w:overflowPunct w:val="0"/>
              <w:spacing w:before="0" w:line="280" w:lineRule="exact"/>
              <w:ind w:firstLineChars="0" w:firstLine="0"/>
              <w:jc w:val="center"/>
              <w:rPr>
                <w:szCs w:val="24"/>
              </w:rPr>
            </w:pPr>
            <w:r>
              <w:rPr>
                <w:rFonts w:hint="eastAsia"/>
                <w:szCs w:val="24"/>
              </w:rPr>
              <w:t>15000</w:t>
            </w:r>
            <w:r>
              <w:rPr>
                <w:szCs w:val="24"/>
              </w:rPr>
              <w:t>0</w:t>
            </w:r>
            <w:r>
              <w:rPr>
                <w:rFonts w:hint="eastAsia"/>
                <w:szCs w:val="24"/>
              </w:rPr>
              <w:t>.00</w:t>
            </w:r>
          </w:p>
        </w:tc>
        <w:tc>
          <w:tcPr>
            <w:tcW w:w="591" w:type="pct"/>
            <w:vAlign w:val="center"/>
          </w:tcPr>
          <w:p w14:paraId="7541C5ED" w14:textId="77777777" w:rsidR="00975942" w:rsidRDefault="00975942">
            <w:pPr>
              <w:shd w:val="clear" w:color="auto" w:fill="FFFFFF"/>
              <w:overflowPunct w:val="0"/>
              <w:spacing w:before="0" w:line="280" w:lineRule="exact"/>
              <w:ind w:firstLineChars="0" w:firstLine="0"/>
              <w:jc w:val="center"/>
              <w:rPr>
                <w:szCs w:val="24"/>
              </w:rPr>
            </w:pPr>
          </w:p>
        </w:tc>
        <w:tc>
          <w:tcPr>
            <w:tcW w:w="726" w:type="pct"/>
            <w:vAlign w:val="center"/>
          </w:tcPr>
          <w:p w14:paraId="77530410" w14:textId="77777777" w:rsidR="00975942" w:rsidRDefault="00975942">
            <w:pPr>
              <w:shd w:val="clear" w:color="auto" w:fill="FFFFFF"/>
              <w:overflowPunct w:val="0"/>
              <w:spacing w:before="0" w:line="280" w:lineRule="exact"/>
              <w:ind w:firstLineChars="0" w:firstLine="0"/>
              <w:jc w:val="center"/>
              <w:rPr>
                <w:szCs w:val="24"/>
              </w:rPr>
            </w:pPr>
          </w:p>
        </w:tc>
        <w:tc>
          <w:tcPr>
            <w:tcW w:w="311" w:type="pct"/>
            <w:vAlign w:val="center"/>
          </w:tcPr>
          <w:p w14:paraId="46CFDA77" w14:textId="77777777" w:rsidR="00975942" w:rsidRDefault="00975942">
            <w:pPr>
              <w:shd w:val="clear" w:color="auto" w:fill="FFFFFF"/>
              <w:overflowPunct w:val="0"/>
              <w:spacing w:before="0" w:line="280" w:lineRule="exact"/>
              <w:ind w:firstLineChars="0" w:firstLine="0"/>
              <w:jc w:val="center"/>
              <w:rPr>
                <w:szCs w:val="24"/>
              </w:rPr>
            </w:pPr>
          </w:p>
        </w:tc>
      </w:tr>
      <w:tr w:rsidR="00975942" w14:paraId="31AB68E4" w14:textId="77777777">
        <w:trPr>
          <w:trHeight w:val="581"/>
          <w:jc w:val="center"/>
        </w:trPr>
        <w:tc>
          <w:tcPr>
            <w:tcW w:w="286" w:type="pct"/>
            <w:vAlign w:val="center"/>
          </w:tcPr>
          <w:p w14:paraId="35A1093B" w14:textId="77777777" w:rsidR="00975942" w:rsidRDefault="00000000">
            <w:pPr>
              <w:shd w:val="clear" w:color="auto" w:fill="FFFFFF"/>
              <w:overflowPunct w:val="0"/>
              <w:spacing w:before="0" w:line="280" w:lineRule="exact"/>
              <w:ind w:firstLineChars="0" w:firstLine="0"/>
              <w:jc w:val="center"/>
              <w:rPr>
                <w:szCs w:val="24"/>
              </w:rPr>
            </w:pPr>
            <w:r>
              <w:rPr>
                <w:rFonts w:hint="eastAsia"/>
                <w:szCs w:val="24"/>
              </w:rPr>
              <w:t>2</w:t>
            </w:r>
          </w:p>
        </w:tc>
        <w:tc>
          <w:tcPr>
            <w:tcW w:w="438" w:type="pct"/>
            <w:vAlign w:val="center"/>
          </w:tcPr>
          <w:p w14:paraId="7DEBE8C8" w14:textId="77777777" w:rsidR="00975942" w:rsidRDefault="00000000">
            <w:pPr>
              <w:shd w:val="clear" w:color="auto" w:fill="FFFFFF"/>
              <w:overflowPunct w:val="0"/>
              <w:spacing w:before="0" w:line="280" w:lineRule="exact"/>
              <w:ind w:firstLineChars="0" w:firstLine="0"/>
              <w:jc w:val="center"/>
              <w:rPr>
                <w:szCs w:val="24"/>
              </w:rPr>
            </w:pPr>
            <w:r>
              <w:rPr>
                <w:szCs w:val="24"/>
              </w:rPr>
              <w:t>土工布</w:t>
            </w:r>
          </w:p>
        </w:tc>
        <w:tc>
          <w:tcPr>
            <w:tcW w:w="1066" w:type="pct"/>
            <w:vAlign w:val="center"/>
          </w:tcPr>
          <w:p w14:paraId="5E4E4461" w14:textId="77777777" w:rsidR="00975942" w:rsidRDefault="00000000">
            <w:pPr>
              <w:shd w:val="clear" w:color="auto" w:fill="FFFFFF"/>
              <w:overflowPunct w:val="0"/>
              <w:spacing w:before="0" w:line="280" w:lineRule="exact"/>
              <w:ind w:firstLineChars="0" w:firstLine="0"/>
              <w:jc w:val="center"/>
              <w:rPr>
                <w:sz w:val="22"/>
                <w:szCs w:val="22"/>
              </w:rPr>
            </w:pPr>
            <w:r>
              <w:rPr>
                <w:rFonts w:hint="eastAsia"/>
                <w:sz w:val="22"/>
                <w:szCs w:val="22"/>
              </w:rPr>
              <w:t>不小于</w:t>
            </w:r>
            <w:r>
              <w:rPr>
                <w:rFonts w:hint="eastAsia"/>
                <w:sz w:val="22"/>
                <w:szCs w:val="22"/>
              </w:rPr>
              <w:t>300g/</w:t>
            </w:r>
            <w:r>
              <w:rPr>
                <w:rFonts w:hint="eastAsia"/>
                <w:sz w:val="22"/>
                <w:szCs w:val="22"/>
              </w:rPr>
              <w:t>㎡，抗拉强度不小于</w:t>
            </w:r>
            <w:r>
              <w:rPr>
                <w:rFonts w:hint="eastAsia"/>
                <w:sz w:val="22"/>
                <w:szCs w:val="22"/>
              </w:rPr>
              <w:t>15kN</w:t>
            </w:r>
            <w:r>
              <w:rPr>
                <w:rFonts w:hint="eastAsia"/>
                <w:sz w:val="22"/>
                <w:szCs w:val="22"/>
              </w:rPr>
              <w:t>，聚丙烯</w:t>
            </w:r>
          </w:p>
        </w:tc>
        <w:tc>
          <w:tcPr>
            <w:tcW w:w="644" w:type="pct"/>
            <w:vAlign w:val="center"/>
          </w:tcPr>
          <w:p w14:paraId="7BA223A9" w14:textId="77777777" w:rsidR="00975942" w:rsidRDefault="00000000">
            <w:pPr>
              <w:shd w:val="clear" w:color="auto" w:fill="FFFFFF"/>
              <w:overflowPunct w:val="0"/>
              <w:spacing w:before="0" w:line="280" w:lineRule="exact"/>
              <w:ind w:firstLineChars="0" w:firstLine="0"/>
              <w:jc w:val="center"/>
              <w:rPr>
                <w:sz w:val="22"/>
                <w:szCs w:val="22"/>
              </w:rPr>
            </w:pPr>
            <w:r>
              <w:rPr>
                <w:sz w:val="22"/>
                <w:szCs w:val="22"/>
              </w:rPr>
              <w:t>详见质量与技术要求</w:t>
            </w:r>
          </w:p>
        </w:tc>
        <w:tc>
          <w:tcPr>
            <w:tcW w:w="313" w:type="pct"/>
            <w:vAlign w:val="center"/>
          </w:tcPr>
          <w:p w14:paraId="163F1637" w14:textId="77777777" w:rsidR="00975942" w:rsidRDefault="00000000">
            <w:pPr>
              <w:shd w:val="clear" w:color="auto" w:fill="FFFFFF"/>
              <w:overflowPunct w:val="0"/>
              <w:spacing w:before="0" w:line="280" w:lineRule="exact"/>
              <w:ind w:firstLineChars="0" w:firstLine="0"/>
              <w:jc w:val="center"/>
              <w:rPr>
                <w:szCs w:val="24"/>
              </w:rPr>
            </w:pPr>
            <w:r>
              <w:rPr>
                <w:szCs w:val="24"/>
              </w:rPr>
              <w:t>m</w:t>
            </w:r>
            <w:r>
              <w:rPr>
                <w:szCs w:val="24"/>
                <w:vertAlign w:val="superscript"/>
              </w:rPr>
              <w:t>2</w:t>
            </w:r>
          </w:p>
        </w:tc>
        <w:tc>
          <w:tcPr>
            <w:tcW w:w="619" w:type="pct"/>
            <w:vAlign w:val="center"/>
          </w:tcPr>
          <w:p w14:paraId="0D43ED5D" w14:textId="77777777" w:rsidR="00975942" w:rsidRDefault="00000000">
            <w:pPr>
              <w:shd w:val="clear" w:color="auto" w:fill="FFFFFF"/>
              <w:overflowPunct w:val="0"/>
              <w:spacing w:before="0" w:line="280" w:lineRule="exact"/>
              <w:ind w:firstLineChars="0" w:firstLine="0"/>
              <w:jc w:val="center"/>
              <w:rPr>
                <w:szCs w:val="24"/>
              </w:rPr>
            </w:pPr>
            <w:r>
              <w:rPr>
                <w:rFonts w:hint="eastAsia"/>
                <w:szCs w:val="24"/>
              </w:rPr>
              <w:t>5000</w:t>
            </w:r>
            <w:r>
              <w:rPr>
                <w:szCs w:val="24"/>
              </w:rPr>
              <w:t>0</w:t>
            </w:r>
            <w:r>
              <w:rPr>
                <w:rFonts w:hint="eastAsia"/>
                <w:szCs w:val="24"/>
              </w:rPr>
              <w:t>.00</w:t>
            </w:r>
          </w:p>
        </w:tc>
        <w:tc>
          <w:tcPr>
            <w:tcW w:w="591" w:type="pct"/>
            <w:vAlign w:val="center"/>
          </w:tcPr>
          <w:p w14:paraId="01F5B0CD" w14:textId="77777777" w:rsidR="00975942" w:rsidRDefault="00975942">
            <w:pPr>
              <w:shd w:val="clear" w:color="auto" w:fill="FFFFFF"/>
              <w:overflowPunct w:val="0"/>
              <w:spacing w:before="0" w:line="280" w:lineRule="exact"/>
              <w:ind w:firstLineChars="0" w:firstLine="0"/>
              <w:jc w:val="center"/>
              <w:rPr>
                <w:szCs w:val="24"/>
              </w:rPr>
            </w:pPr>
          </w:p>
        </w:tc>
        <w:tc>
          <w:tcPr>
            <w:tcW w:w="726" w:type="pct"/>
            <w:vAlign w:val="center"/>
          </w:tcPr>
          <w:p w14:paraId="498C5BCC" w14:textId="77777777" w:rsidR="00975942" w:rsidRDefault="00975942">
            <w:pPr>
              <w:shd w:val="clear" w:color="auto" w:fill="FFFFFF"/>
              <w:overflowPunct w:val="0"/>
              <w:spacing w:before="0" w:line="280" w:lineRule="exact"/>
              <w:ind w:firstLineChars="0" w:firstLine="0"/>
              <w:jc w:val="center"/>
              <w:rPr>
                <w:szCs w:val="24"/>
              </w:rPr>
            </w:pPr>
          </w:p>
        </w:tc>
        <w:tc>
          <w:tcPr>
            <w:tcW w:w="311" w:type="pct"/>
            <w:vAlign w:val="center"/>
          </w:tcPr>
          <w:p w14:paraId="28AA8B36" w14:textId="77777777" w:rsidR="00975942" w:rsidRDefault="00975942">
            <w:pPr>
              <w:shd w:val="clear" w:color="auto" w:fill="FFFFFF"/>
              <w:overflowPunct w:val="0"/>
              <w:spacing w:before="0" w:line="280" w:lineRule="exact"/>
              <w:ind w:firstLineChars="0" w:firstLine="0"/>
              <w:jc w:val="center"/>
              <w:rPr>
                <w:szCs w:val="24"/>
              </w:rPr>
            </w:pPr>
          </w:p>
        </w:tc>
      </w:tr>
      <w:tr w:rsidR="00975942" w14:paraId="1DB53169" w14:textId="77777777">
        <w:trPr>
          <w:trHeight w:val="460"/>
          <w:jc w:val="center"/>
        </w:trPr>
        <w:tc>
          <w:tcPr>
            <w:tcW w:w="725" w:type="pct"/>
            <w:gridSpan w:val="2"/>
            <w:tcBorders>
              <w:bottom w:val="single" w:sz="4" w:space="0" w:color="auto"/>
            </w:tcBorders>
            <w:vAlign w:val="center"/>
          </w:tcPr>
          <w:p w14:paraId="17E3B73E" w14:textId="77777777" w:rsidR="00975942" w:rsidRDefault="00000000">
            <w:pPr>
              <w:shd w:val="clear" w:color="auto" w:fill="FFFFFF"/>
              <w:overflowPunct w:val="0"/>
              <w:spacing w:before="0" w:line="280" w:lineRule="exact"/>
              <w:ind w:firstLineChars="0" w:firstLine="0"/>
              <w:jc w:val="center"/>
              <w:rPr>
                <w:szCs w:val="24"/>
              </w:rPr>
            </w:pPr>
            <w:r>
              <w:rPr>
                <w:szCs w:val="24"/>
              </w:rPr>
              <w:t>暂定总价</w:t>
            </w:r>
          </w:p>
        </w:tc>
        <w:tc>
          <w:tcPr>
            <w:tcW w:w="4274" w:type="pct"/>
            <w:gridSpan w:val="7"/>
            <w:tcBorders>
              <w:bottom w:val="single" w:sz="4" w:space="0" w:color="auto"/>
            </w:tcBorders>
            <w:vAlign w:val="center"/>
          </w:tcPr>
          <w:p w14:paraId="15F972C8" w14:textId="77777777" w:rsidR="00975942" w:rsidRDefault="00000000">
            <w:pPr>
              <w:shd w:val="clear" w:color="auto" w:fill="FFFFFF"/>
              <w:overflowPunct w:val="0"/>
              <w:spacing w:before="0" w:line="280" w:lineRule="exact"/>
              <w:ind w:firstLineChars="100" w:firstLine="240"/>
              <w:jc w:val="both"/>
              <w:rPr>
                <w:szCs w:val="24"/>
              </w:rPr>
            </w:pPr>
            <w:r>
              <w:rPr>
                <w:szCs w:val="24"/>
              </w:rPr>
              <w:t>大写：</w:t>
            </w:r>
            <w:r>
              <w:rPr>
                <w:szCs w:val="24"/>
                <w:u w:val="single"/>
              </w:rPr>
              <w:t xml:space="preserve">                 </w:t>
            </w:r>
            <w:r>
              <w:rPr>
                <w:rFonts w:hint="eastAsia"/>
                <w:szCs w:val="24"/>
              </w:rPr>
              <w:t>（</w:t>
            </w:r>
            <w:r>
              <w:rPr>
                <w:szCs w:val="24"/>
              </w:rPr>
              <w:t>小写：</w:t>
            </w:r>
            <w:r>
              <w:rPr>
                <w:rFonts w:hint="eastAsia"/>
                <w:szCs w:val="24"/>
              </w:rPr>
              <w:t>￥</w:t>
            </w:r>
            <w:r>
              <w:rPr>
                <w:rFonts w:hint="eastAsia"/>
                <w:szCs w:val="24"/>
              </w:rPr>
              <w:t>0.00</w:t>
            </w:r>
            <w:r>
              <w:rPr>
                <w:rFonts w:hint="eastAsia"/>
                <w:szCs w:val="24"/>
              </w:rPr>
              <w:t>元）</w:t>
            </w:r>
          </w:p>
        </w:tc>
      </w:tr>
      <w:tr w:rsidR="00975942" w14:paraId="53D697C5" w14:textId="77777777">
        <w:trPr>
          <w:trHeight w:val="456"/>
          <w:jc w:val="center"/>
        </w:trPr>
        <w:tc>
          <w:tcPr>
            <w:tcW w:w="5000" w:type="pct"/>
            <w:gridSpan w:val="9"/>
            <w:vAlign w:val="center"/>
          </w:tcPr>
          <w:p w14:paraId="4B3538F3" w14:textId="77777777" w:rsidR="00975942" w:rsidRDefault="00000000">
            <w:pPr>
              <w:shd w:val="clear" w:color="auto" w:fill="FFFFFF"/>
              <w:overflowPunct w:val="0"/>
              <w:spacing w:before="0" w:line="280" w:lineRule="exact"/>
              <w:rPr>
                <w:szCs w:val="24"/>
              </w:rPr>
            </w:pPr>
            <w:r>
              <w:rPr>
                <w:szCs w:val="24"/>
              </w:rPr>
              <w:t>注：最终结算量以实际到场并经检验合格的数量计算</w:t>
            </w:r>
          </w:p>
        </w:tc>
      </w:tr>
    </w:tbl>
    <w:p w14:paraId="6A894412" w14:textId="77777777" w:rsidR="00975942" w:rsidRDefault="00000000">
      <w:pPr>
        <w:overflowPunct w:val="0"/>
        <w:spacing w:before="0"/>
        <w:jc w:val="both"/>
        <w:rPr>
          <w:szCs w:val="24"/>
        </w:rPr>
      </w:pPr>
      <w:bookmarkStart w:id="15" w:name="OLE_LINK7"/>
      <w:bookmarkStart w:id="16" w:name="OLE_LINK18"/>
      <w:r>
        <w:rPr>
          <w:szCs w:val="24"/>
        </w:rPr>
        <w:t>上述</w:t>
      </w:r>
      <w:r>
        <w:rPr>
          <w:rFonts w:hint="eastAsia"/>
          <w:szCs w:val="24"/>
        </w:rPr>
        <w:t>双方确定的</w:t>
      </w:r>
      <w:proofErr w:type="gramStart"/>
      <w:r>
        <w:rPr>
          <w:szCs w:val="24"/>
        </w:rPr>
        <w:t>固定含税单价</w:t>
      </w:r>
      <w:proofErr w:type="gramEnd"/>
      <w:r>
        <w:rPr>
          <w:szCs w:val="24"/>
        </w:rPr>
        <w:t>为</w:t>
      </w:r>
      <w:r>
        <w:rPr>
          <w:rFonts w:hint="eastAsia"/>
          <w:szCs w:val="24"/>
        </w:rPr>
        <w:t>乙方</w:t>
      </w:r>
      <w:r>
        <w:rPr>
          <w:szCs w:val="24"/>
        </w:rPr>
        <w:t>送货到甲方施工现场指定地点并</w:t>
      </w:r>
      <w:r>
        <w:rPr>
          <w:rFonts w:hint="eastAsia"/>
          <w:szCs w:val="24"/>
        </w:rPr>
        <w:t>配合</w:t>
      </w:r>
      <w:r>
        <w:rPr>
          <w:szCs w:val="24"/>
        </w:rPr>
        <w:t>卸货后的价格，</w:t>
      </w:r>
      <w:proofErr w:type="gramStart"/>
      <w:r>
        <w:rPr>
          <w:szCs w:val="24"/>
        </w:rPr>
        <w:t>固定含税单价</w:t>
      </w:r>
      <w:proofErr w:type="gramEnd"/>
      <w:r>
        <w:rPr>
          <w:szCs w:val="24"/>
        </w:rPr>
        <w:t>中包含（但不限于）：</w:t>
      </w:r>
      <w:r>
        <w:rPr>
          <w:rFonts w:hint="eastAsia"/>
          <w:szCs w:val="24"/>
        </w:rPr>
        <w:t>材料费</w:t>
      </w:r>
      <w:r>
        <w:rPr>
          <w:szCs w:val="24"/>
        </w:rPr>
        <w:t>、加工</w:t>
      </w:r>
      <w:r>
        <w:rPr>
          <w:rFonts w:hint="eastAsia"/>
          <w:szCs w:val="24"/>
        </w:rPr>
        <w:t>费、包装</w:t>
      </w:r>
      <w:r>
        <w:rPr>
          <w:szCs w:val="24"/>
        </w:rPr>
        <w:t>费</w:t>
      </w:r>
      <w:r>
        <w:rPr>
          <w:rFonts w:hint="eastAsia"/>
          <w:szCs w:val="24"/>
        </w:rPr>
        <w:t>、</w:t>
      </w:r>
      <w:r>
        <w:rPr>
          <w:szCs w:val="24"/>
        </w:rPr>
        <w:t>装车</w:t>
      </w:r>
      <w:r>
        <w:rPr>
          <w:rFonts w:hint="eastAsia"/>
          <w:szCs w:val="24"/>
        </w:rPr>
        <w:t>费</w:t>
      </w:r>
      <w:r>
        <w:rPr>
          <w:szCs w:val="24"/>
        </w:rPr>
        <w:t>、运输</w:t>
      </w:r>
      <w:r>
        <w:rPr>
          <w:rFonts w:hint="eastAsia"/>
          <w:szCs w:val="24"/>
        </w:rPr>
        <w:t>费、管理费、利润、税费及配合现场卸货后的全部费用，并包含土工布装车、运输、卸车等全过程的安全保险、措施、售后服务以及如发生安全事故导致的赔偿等全部费用。卸货由项目部负责。</w:t>
      </w:r>
      <w:r>
        <w:rPr>
          <w:szCs w:val="24"/>
        </w:rPr>
        <w:t>全额提供税率为</w:t>
      </w:r>
      <w:r>
        <w:rPr>
          <w:rFonts w:hint="eastAsia"/>
          <w:szCs w:val="24"/>
        </w:rPr>
        <w:t>13</w:t>
      </w:r>
      <w:r>
        <w:rPr>
          <w:szCs w:val="24"/>
        </w:rPr>
        <w:t>%</w:t>
      </w:r>
      <w:r>
        <w:rPr>
          <w:szCs w:val="24"/>
        </w:rPr>
        <w:t>的增值税专用发票（税金由乙方承担，包含在固定含税价格中），乙方不得以任何理由额外索取费</w:t>
      </w:r>
      <w:bookmarkEnd w:id="15"/>
      <w:r>
        <w:rPr>
          <w:szCs w:val="24"/>
        </w:rPr>
        <w:t>用。</w:t>
      </w:r>
      <w:r>
        <w:rPr>
          <w:rFonts w:hint="eastAsia"/>
          <w:b/>
          <w:bCs/>
          <w:szCs w:val="24"/>
        </w:rPr>
        <w:t>供应期及供应量内单价不随市场价格变动而调整</w:t>
      </w:r>
      <w:r>
        <w:rPr>
          <w:szCs w:val="24"/>
        </w:rPr>
        <w:t>。</w:t>
      </w:r>
    </w:p>
    <w:bookmarkEnd w:id="16"/>
    <w:p w14:paraId="2F0548C5" w14:textId="77777777" w:rsidR="00975942" w:rsidRDefault="00000000">
      <w:pPr>
        <w:overflowPunct w:val="0"/>
        <w:spacing w:before="0"/>
        <w:jc w:val="both"/>
        <w:rPr>
          <w:szCs w:val="24"/>
        </w:rPr>
      </w:pPr>
      <w:r>
        <w:rPr>
          <w:rFonts w:hint="eastAsia"/>
          <w:szCs w:val="24"/>
        </w:rPr>
        <w:t>2.2</w:t>
      </w:r>
      <w:r>
        <w:rPr>
          <w:rFonts w:hint="eastAsia"/>
          <w:szCs w:val="24"/>
        </w:rPr>
        <w:t>土工布质量技术标准要求（包括但不限于以下标准）</w:t>
      </w:r>
    </w:p>
    <w:p w14:paraId="78C58C6C" w14:textId="77777777" w:rsidR="00975942" w:rsidRDefault="00000000">
      <w:pPr>
        <w:overflowPunct w:val="0"/>
        <w:spacing w:before="0" w:line="312" w:lineRule="auto"/>
        <w:jc w:val="both"/>
        <w:rPr>
          <w:szCs w:val="21"/>
          <w:highlight w:val="yellow"/>
        </w:rPr>
      </w:pPr>
      <w:r>
        <w:rPr>
          <w:szCs w:val="21"/>
        </w:rPr>
        <w:t>根据《土工合成材料应用技术规范》</w:t>
      </w:r>
      <w:r>
        <w:rPr>
          <w:szCs w:val="21"/>
        </w:rPr>
        <w:t>(GB/T50290-2014)</w:t>
      </w:r>
      <w:r>
        <w:rPr>
          <w:szCs w:val="21"/>
        </w:rPr>
        <w:t>、《土工合成材料短纤针刺非织造土工布》</w:t>
      </w:r>
      <w:r>
        <w:rPr>
          <w:szCs w:val="21"/>
        </w:rPr>
        <w:t>(GB/T17638-2017)</w:t>
      </w:r>
      <w:r>
        <w:rPr>
          <w:szCs w:val="21"/>
        </w:rPr>
        <w:t>、《土工合成材料长丝纺粘针刺非织造土工布》</w:t>
      </w:r>
      <w:r>
        <w:rPr>
          <w:szCs w:val="21"/>
        </w:rPr>
        <w:t>(GB/T17639-</w:t>
      </w:r>
      <w:r>
        <w:rPr>
          <w:szCs w:val="21"/>
        </w:rPr>
        <w:lastRenderedPageBreak/>
        <w:t>20</w:t>
      </w:r>
      <w:r>
        <w:rPr>
          <w:rFonts w:hint="eastAsia"/>
          <w:szCs w:val="21"/>
        </w:rPr>
        <w:t>23</w:t>
      </w:r>
      <w:r>
        <w:rPr>
          <w:szCs w:val="21"/>
        </w:rPr>
        <w:t>)</w:t>
      </w:r>
      <w:r>
        <w:rPr>
          <w:szCs w:val="21"/>
        </w:rPr>
        <w:t>等规范中的技术要求</w:t>
      </w:r>
      <w:r>
        <w:rPr>
          <w:rFonts w:hint="eastAsia"/>
          <w:szCs w:val="21"/>
        </w:rPr>
        <w:t>。</w:t>
      </w:r>
      <w:r>
        <w:rPr>
          <w:szCs w:val="21"/>
        </w:rPr>
        <w:t>本工程采用</w:t>
      </w:r>
      <w:r>
        <w:rPr>
          <w:rFonts w:hint="eastAsia"/>
          <w:szCs w:val="21"/>
        </w:rPr>
        <w:t>的</w:t>
      </w:r>
      <w:r>
        <w:rPr>
          <w:rFonts w:hint="eastAsia"/>
          <w:szCs w:val="21"/>
        </w:rPr>
        <w:t>400g/</w:t>
      </w:r>
      <w:r>
        <w:rPr>
          <w:rFonts w:hint="eastAsia"/>
          <w:szCs w:val="21"/>
        </w:rPr>
        <w:t>㎡</w:t>
      </w:r>
      <w:r>
        <w:rPr>
          <w:szCs w:val="21"/>
        </w:rPr>
        <w:t>聚丙烯土工布</w:t>
      </w:r>
      <w:r>
        <w:rPr>
          <w:rFonts w:hint="eastAsia"/>
          <w:szCs w:val="21"/>
        </w:rPr>
        <w:t>，抗拉强度不小于</w:t>
      </w:r>
      <w:r>
        <w:rPr>
          <w:rFonts w:hint="eastAsia"/>
          <w:szCs w:val="21"/>
        </w:rPr>
        <w:t>20kN</w:t>
      </w:r>
      <w:r>
        <w:rPr>
          <w:rFonts w:hint="eastAsia"/>
          <w:szCs w:val="21"/>
        </w:rPr>
        <w:t>，</w:t>
      </w:r>
      <w:r>
        <w:rPr>
          <w:szCs w:val="21"/>
        </w:rPr>
        <w:t>主要技术指标为：单位面积质量</w:t>
      </w:r>
      <w:r>
        <w:rPr>
          <w:rFonts w:hint="eastAsia"/>
          <w:szCs w:val="21"/>
        </w:rPr>
        <w:t>≥</w:t>
      </w:r>
      <w:r>
        <w:rPr>
          <w:rFonts w:hint="eastAsia"/>
          <w:szCs w:val="21"/>
        </w:rPr>
        <w:t>4</w:t>
      </w:r>
      <w:r>
        <w:rPr>
          <w:szCs w:val="21"/>
        </w:rPr>
        <w:t>00g/m²</w:t>
      </w:r>
      <w:r>
        <w:rPr>
          <w:rFonts w:hint="eastAsia"/>
          <w:szCs w:val="21"/>
        </w:rPr>
        <w:t>，</w:t>
      </w:r>
      <w:r>
        <w:rPr>
          <w:szCs w:val="21"/>
        </w:rPr>
        <w:t>纵横向断裂强度</w:t>
      </w:r>
      <w:r>
        <w:rPr>
          <w:rFonts w:ascii="宋体" w:hAnsi="宋体" w:cs="宋体" w:hint="eastAsia"/>
          <w:szCs w:val="21"/>
        </w:rPr>
        <w:t>≥</w:t>
      </w:r>
      <w:r>
        <w:rPr>
          <w:rFonts w:hint="eastAsia"/>
          <w:szCs w:val="21"/>
        </w:rPr>
        <w:t>20</w:t>
      </w:r>
      <w:r>
        <w:rPr>
          <w:szCs w:val="21"/>
        </w:rPr>
        <w:t>.0kN/m</w:t>
      </w:r>
      <w:r>
        <w:rPr>
          <w:rFonts w:hint="eastAsia"/>
          <w:szCs w:val="21"/>
        </w:rPr>
        <w:t>，</w:t>
      </w:r>
      <w:r>
        <w:rPr>
          <w:szCs w:val="21"/>
        </w:rPr>
        <w:t>标称断裂强度对应伸长率</w:t>
      </w:r>
      <w:r>
        <w:rPr>
          <w:szCs w:val="21"/>
        </w:rPr>
        <w:t>20%</w:t>
      </w:r>
      <w:r>
        <w:rPr>
          <w:szCs w:val="21"/>
        </w:rPr>
        <w:t>～</w:t>
      </w:r>
      <w:r>
        <w:rPr>
          <w:szCs w:val="21"/>
        </w:rPr>
        <w:t>100%</w:t>
      </w:r>
      <w:r>
        <w:rPr>
          <w:rFonts w:hint="eastAsia"/>
          <w:szCs w:val="21"/>
        </w:rPr>
        <w:t>，</w:t>
      </w:r>
      <w:r>
        <w:rPr>
          <w:szCs w:val="21"/>
        </w:rPr>
        <w:t>CBR</w:t>
      </w:r>
      <w:r>
        <w:rPr>
          <w:szCs w:val="21"/>
        </w:rPr>
        <w:t>顶破强力</w:t>
      </w:r>
      <w:r>
        <w:rPr>
          <w:rFonts w:ascii="宋体" w:hAnsi="宋体" w:cs="宋体" w:hint="eastAsia"/>
          <w:szCs w:val="21"/>
        </w:rPr>
        <w:t>≥</w:t>
      </w:r>
      <w:r>
        <w:rPr>
          <w:rFonts w:hint="eastAsia"/>
          <w:szCs w:val="21"/>
        </w:rPr>
        <w:t>3.2</w:t>
      </w:r>
      <w:r>
        <w:rPr>
          <w:szCs w:val="21"/>
        </w:rPr>
        <w:t>kN</w:t>
      </w:r>
      <w:r>
        <w:rPr>
          <w:rFonts w:hint="eastAsia"/>
          <w:szCs w:val="21"/>
        </w:rPr>
        <w:t>，</w:t>
      </w:r>
      <w:r>
        <w:rPr>
          <w:szCs w:val="21"/>
        </w:rPr>
        <w:t>等效孔径</w:t>
      </w:r>
      <w:r>
        <w:rPr>
          <w:rFonts w:hint="eastAsia"/>
          <w:szCs w:val="21"/>
        </w:rPr>
        <w:t>O</w:t>
      </w:r>
      <w:r>
        <w:rPr>
          <w:szCs w:val="21"/>
          <w:vertAlign w:val="subscript"/>
        </w:rPr>
        <w:t>90</w:t>
      </w:r>
      <w:r>
        <w:rPr>
          <w:szCs w:val="21"/>
        </w:rPr>
        <w:t>(</w:t>
      </w:r>
      <w:r>
        <w:rPr>
          <w:rFonts w:hint="eastAsia"/>
          <w:szCs w:val="21"/>
        </w:rPr>
        <w:t>O</w:t>
      </w:r>
      <w:r>
        <w:rPr>
          <w:szCs w:val="21"/>
          <w:vertAlign w:val="subscript"/>
        </w:rPr>
        <w:t>95</w:t>
      </w:r>
      <w:r>
        <w:rPr>
          <w:szCs w:val="21"/>
        </w:rPr>
        <w:t>)</w:t>
      </w:r>
      <w:r>
        <w:rPr>
          <w:szCs w:val="21"/>
        </w:rPr>
        <w:t>为</w:t>
      </w:r>
      <w:r>
        <w:rPr>
          <w:szCs w:val="21"/>
        </w:rPr>
        <w:t>0.0</w:t>
      </w:r>
      <w:r>
        <w:rPr>
          <w:rFonts w:hint="eastAsia"/>
          <w:szCs w:val="21"/>
        </w:rPr>
        <w:t>5</w:t>
      </w:r>
      <w:r>
        <w:rPr>
          <w:szCs w:val="21"/>
        </w:rPr>
        <w:t>～</w:t>
      </w:r>
      <w:r>
        <w:rPr>
          <w:szCs w:val="21"/>
        </w:rPr>
        <w:t>0.</w:t>
      </w:r>
      <w:r>
        <w:rPr>
          <w:rFonts w:hint="eastAsia"/>
          <w:szCs w:val="21"/>
        </w:rPr>
        <w:t>3</w:t>
      </w:r>
      <w:r>
        <w:rPr>
          <w:szCs w:val="21"/>
        </w:rPr>
        <w:t>0mm</w:t>
      </w:r>
      <w:r>
        <w:rPr>
          <w:rFonts w:hint="eastAsia"/>
          <w:szCs w:val="21"/>
        </w:rPr>
        <w:t>，</w:t>
      </w:r>
      <w:r>
        <w:rPr>
          <w:szCs w:val="21"/>
        </w:rPr>
        <w:t>垂直渗透系数为</w:t>
      </w:r>
      <w:r>
        <w:rPr>
          <w:szCs w:val="21"/>
        </w:rPr>
        <w:t>K×(10</w:t>
      </w:r>
      <w:r>
        <w:rPr>
          <w:szCs w:val="21"/>
          <w:vertAlign w:val="superscript"/>
        </w:rPr>
        <w:t>-</w:t>
      </w:r>
      <w:r>
        <w:rPr>
          <w:szCs w:val="21"/>
        </w:rPr>
        <w:t>¹~10</w:t>
      </w:r>
      <w:r>
        <w:rPr>
          <w:szCs w:val="21"/>
          <w:vertAlign w:val="superscript"/>
        </w:rPr>
        <w:t>-</w:t>
      </w:r>
      <w:r>
        <w:rPr>
          <w:szCs w:val="21"/>
        </w:rPr>
        <w:t>³)cm/s</w:t>
      </w:r>
      <w:r>
        <w:rPr>
          <w:rFonts w:hint="eastAsia"/>
          <w:szCs w:val="21"/>
        </w:rPr>
        <w:t>（</w:t>
      </w:r>
      <w:r>
        <w:rPr>
          <w:szCs w:val="21"/>
        </w:rPr>
        <w:t>K=1.0</w:t>
      </w:r>
      <w:r>
        <w:rPr>
          <w:szCs w:val="21"/>
        </w:rPr>
        <w:t>～</w:t>
      </w:r>
      <w:r>
        <w:rPr>
          <w:szCs w:val="21"/>
        </w:rPr>
        <w:t>9.9</w:t>
      </w:r>
      <w:r>
        <w:rPr>
          <w:rFonts w:hint="eastAsia"/>
          <w:szCs w:val="21"/>
        </w:rPr>
        <w:t>）；</w:t>
      </w:r>
      <w:r>
        <w:rPr>
          <w:szCs w:val="21"/>
        </w:rPr>
        <w:t>本工程采用</w:t>
      </w:r>
      <w:r>
        <w:rPr>
          <w:rFonts w:hint="eastAsia"/>
          <w:szCs w:val="21"/>
        </w:rPr>
        <w:t>的</w:t>
      </w:r>
      <w:r>
        <w:rPr>
          <w:rFonts w:hint="eastAsia"/>
          <w:szCs w:val="21"/>
        </w:rPr>
        <w:t>300g/</w:t>
      </w:r>
      <w:r>
        <w:rPr>
          <w:rFonts w:hint="eastAsia"/>
          <w:szCs w:val="21"/>
        </w:rPr>
        <w:t>㎡</w:t>
      </w:r>
      <w:r>
        <w:rPr>
          <w:szCs w:val="21"/>
        </w:rPr>
        <w:t>聚丙烯土工布</w:t>
      </w:r>
      <w:r>
        <w:rPr>
          <w:rFonts w:hint="eastAsia"/>
          <w:szCs w:val="21"/>
        </w:rPr>
        <w:t>，抗拉强度不小于</w:t>
      </w:r>
      <w:r>
        <w:rPr>
          <w:rFonts w:hint="eastAsia"/>
          <w:szCs w:val="21"/>
        </w:rPr>
        <w:t>15kN</w:t>
      </w:r>
      <w:r>
        <w:rPr>
          <w:rFonts w:hint="eastAsia"/>
          <w:szCs w:val="21"/>
        </w:rPr>
        <w:t>，</w:t>
      </w:r>
      <w:r>
        <w:rPr>
          <w:szCs w:val="21"/>
        </w:rPr>
        <w:t>主要技术指标为：单位面积质量</w:t>
      </w:r>
      <w:r>
        <w:rPr>
          <w:rFonts w:hint="eastAsia"/>
          <w:szCs w:val="21"/>
        </w:rPr>
        <w:t>≥</w:t>
      </w:r>
      <w:r>
        <w:rPr>
          <w:rFonts w:hint="eastAsia"/>
          <w:szCs w:val="21"/>
        </w:rPr>
        <w:t>3</w:t>
      </w:r>
      <w:r>
        <w:rPr>
          <w:szCs w:val="21"/>
        </w:rPr>
        <w:t>00g/m²</w:t>
      </w:r>
      <w:r>
        <w:rPr>
          <w:rFonts w:hint="eastAsia"/>
          <w:szCs w:val="21"/>
        </w:rPr>
        <w:t>，</w:t>
      </w:r>
      <w:r>
        <w:rPr>
          <w:szCs w:val="21"/>
        </w:rPr>
        <w:t>纵横向断裂强度</w:t>
      </w:r>
      <w:r>
        <w:rPr>
          <w:rFonts w:ascii="宋体" w:hAnsi="宋体" w:cs="宋体" w:hint="eastAsia"/>
          <w:szCs w:val="21"/>
        </w:rPr>
        <w:t>≥</w:t>
      </w:r>
      <w:r>
        <w:rPr>
          <w:rFonts w:hint="eastAsia"/>
          <w:szCs w:val="21"/>
        </w:rPr>
        <w:t>15</w:t>
      </w:r>
      <w:r>
        <w:rPr>
          <w:szCs w:val="21"/>
        </w:rPr>
        <w:t>.0kN/m</w:t>
      </w:r>
      <w:r>
        <w:rPr>
          <w:rFonts w:hint="eastAsia"/>
          <w:szCs w:val="21"/>
        </w:rPr>
        <w:t>，</w:t>
      </w:r>
      <w:r>
        <w:rPr>
          <w:szCs w:val="21"/>
        </w:rPr>
        <w:t>标称断裂强度对应伸长率</w:t>
      </w:r>
      <w:r>
        <w:rPr>
          <w:szCs w:val="21"/>
        </w:rPr>
        <w:t>20%</w:t>
      </w:r>
      <w:r>
        <w:rPr>
          <w:szCs w:val="21"/>
        </w:rPr>
        <w:t>～</w:t>
      </w:r>
      <w:r>
        <w:rPr>
          <w:szCs w:val="21"/>
        </w:rPr>
        <w:t>100%</w:t>
      </w:r>
      <w:r>
        <w:rPr>
          <w:rFonts w:hint="eastAsia"/>
          <w:szCs w:val="21"/>
        </w:rPr>
        <w:t>，</w:t>
      </w:r>
      <w:r>
        <w:rPr>
          <w:szCs w:val="21"/>
        </w:rPr>
        <w:t>CBR</w:t>
      </w:r>
      <w:r>
        <w:rPr>
          <w:szCs w:val="21"/>
        </w:rPr>
        <w:t>顶破强力</w:t>
      </w:r>
      <w:r>
        <w:rPr>
          <w:rFonts w:ascii="宋体" w:hAnsi="宋体" w:cs="宋体" w:hint="eastAsia"/>
          <w:szCs w:val="21"/>
        </w:rPr>
        <w:t>≥</w:t>
      </w:r>
      <w:r>
        <w:rPr>
          <w:rFonts w:hint="eastAsia"/>
          <w:szCs w:val="21"/>
        </w:rPr>
        <w:t>2.5</w:t>
      </w:r>
      <w:r>
        <w:rPr>
          <w:szCs w:val="21"/>
        </w:rPr>
        <w:t>kN</w:t>
      </w:r>
      <w:r>
        <w:rPr>
          <w:rFonts w:hint="eastAsia"/>
          <w:szCs w:val="21"/>
        </w:rPr>
        <w:t>，</w:t>
      </w:r>
      <w:r>
        <w:rPr>
          <w:szCs w:val="21"/>
        </w:rPr>
        <w:t>等效孔径</w:t>
      </w:r>
      <w:r>
        <w:rPr>
          <w:rFonts w:hint="eastAsia"/>
          <w:szCs w:val="21"/>
        </w:rPr>
        <w:t>O</w:t>
      </w:r>
      <w:r>
        <w:rPr>
          <w:szCs w:val="21"/>
          <w:vertAlign w:val="subscript"/>
        </w:rPr>
        <w:t>90</w:t>
      </w:r>
      <w:r>
        <w:rPr>
          <w:szCs w:val="21"/>
        </w:rPr>
        <w:t>(</w:t>
      </w:r>
      <w:r>
        <w:rPr>
          <w:rFonts w:hint="eastAsia"/>
          <w:szCs w:val="21"/>
        </w:rPr>
        <w:t>O</w:t>
      </w:r>
      <w:r>
        <w:rPr>
          <w:szCs w:val="21"/>
          <w:vertAlign w:val="subscript"/>
        </w:rPr>
        <w:t>95</w:t>
      </w:r>
      <w:r>
        <w:rPr>
          <w:szCs w:val="21"/>
        </w:rPr>
        <w:t>)</w:t>
      </w:r>
      <w:r>
        <w:rPr>
          <w:szCs w:val="21"/>
        </w:rPr>
        <w:t>为</w:t>
      </w:r>
      <w:r>
        <w:rPr>
          <w:szCs w:val="21"/>
        </w:rPr>
        <w:t>0.0</w:t>
      </w:r>
      <w:r>
        <w:rPr>
          <w:rFonts w:hint="eastAsia"/>
          <w:szCs w:val="21"/>
        </w:rPr>
        <w:t>5</w:t>
      </w:r>
      <w:r>
        <w:rPr>
          <w:szCs w:val="21"/>
        </w:rPr>
        <w:t>～</w:t>
      </w:r>
      <w:r>
        <w:rPr>
          <w:szCs w:val="21"/>
        </w:rPr>
        <w:t>0.</w:t>
      </w:r>
      <w:r>
        <w:rPr>
          <w:rFonts w:hint="eastAsia"/>
          <w:szCs w:val="21"/>
        </w:rPr>
        <w:t>3</w:t>
      </w:r>
      <w:r>
        <w:rPr>
          <w:szCs w:val="21"/>
        </w:rPr>
        <w:t>0mm</w:t>
      </w:r>
      <w:r>
        <w:rPr>
          <w:rFonts w:hint="eastAsia"/>
          <w:szCs w:val="21"/>
        </w:rPr>
        <w:t>，</w:t>
      </w:r>
      <w:r>
        <w:rPr>
          <w:szCs w:val="21"/>
        </w:rPr>
        <w:t>垂直渗透系数为</w:t>
      </w:r>
      <w:r>
        <w:rPr>
          <w:szCs w:val="21"/>
        </w:rPr>
        <w:t>K×(10</w:t>
      </w:r>
      <w:r>
        <w:rPr>
          <w:szCs w:val="21"/>
          <w:vertAlign w:val="superscript"/>
        </w:rPr>
        <w:t>-</w:t>
      </w:r>
      <w:r>
        <w:rPr>
          <w:szCs w:val="21"/>
        </w:rPr>
        <w:t>¹~10</w:t>
      </w:r>
      <w:r>
        <w:rPr>
          <w:szCs w:val="21"/>
          <w:vertAlign w:val="superscript"/>
        </w:rPr>
        <w:t>-</w:t>
      </w:r>
      <w:r>
        <w:rPr>
          <w:szCs w:val="21"/>
        </w:rPr>
        <w:t>³)cm/s</w:t>
      </w:r>
      <w:r>
        <w:rPr>
          <w:rFonts w:hint="eastAsia"/>
          <w:szCs w:val="21"/>
        </w:rPr>
        <w:t>（</w:t>
      </w:r>
      <w:r>
        <w:rPr>
          <w:szCs w:val="21"/>
        </w:rPr>
        <w:t>K=1.0</w:t>
      </w:r>
      <w:r>
        <w:rPr>
          <w:szCs w:val="21"/>
        </w:rPr>
        <w:t>～</w:t>
      </w:r>
      <w:r>
        <w:rPr>
          <w:szCs w:val="21"/>
        </w:rPr>
        <w:t>9.9</w:t>
      </w:r>
      <w:r>
        <w:rPr>
          <w:rFonts w:hint="eastAsia"/>
          <w:szCs w:val="21"/>
        </w:rPr>
        <w:t>）</w:t>
      </w:r>
      <w:r>
        <w:rPr>
          <w:szCs w:val="21"/>
        </w:rPr>
        <w:t>。</w:t>
      </w:r>
    </w:p>
    <w:p w14:paraId="4DA909CA" w14:textId="77777777" w:rsidR="00975942" w:rsidRDefault="00000000">
      <w:pPr>
        <w:overflowPunct w:val="0"/>
        <w:spacing w:before="0"/>
        <w:jc w:val="both"/>
        <w:rPr>
          <w:szCs w:val="24"/>
        </w:rPr>
      </w:pPr>
      <w:r>
        <w:rPr>
          <w:szCs w:val="24"/>
        </w:rPr>
        <w:t>2.</w:t>
      </w:r>
      <w:r>
        <w:rPr>
          <w:rFonts w:hint="eastAsia"/>
          <w:szCs w:val="24"/>
        </w:rPr>
        <w:t>3</w:t>
      </w:r>
      <w:r>
        <w:rPr>
          <w:szCs w:val="24"/>
        </w:rPr>
        <w:t>供应土工布应</w:t>
      </w:r>
      <w:proofErr w:type="gramStart"/>
      <w:r>
        <w:rPr>
          <w:rFonts w:hint="eastAsia"/>
          <w:szCs w:val="24"/>
        </w:rPr>
        <w:t>应</w:t>
      </w:r>
      <w:proofErr w:type="gramEnd"/>
      <w:r>
        <w:rPr>
          <w:rFonts w:hint="eastAsia"/>
          <w:szCs w:val="24"/>
        </w:rPr>
        <w:t>同时</w:t>
      </w:r>
      <w:r>
        <w:rPr>
          <w:szCs w:val="24"/>
        </w:rPr>
        <w:t>满足工程图纸设计及</w:t>
      </w:r>
      <w:r>
        <w:rPr>
          <w:rFonts w:hint="eastAsia"/>
          <w:szCs w:val="24"/>
        </w:rPr>
        <w:t>其他相关</w:t>
      </w:r>
      <w:r>
        <w:rPr>
          <w:szCs w:val="24"/>
        </w:rPr>
        <w:t>规范标准</w:t>
      </w:r>
      <w:r>
        <w:rPr>
          <w:rFonts w:hint="eastAsia"/>
          <w:szCs w:val="24"/>
        </w:rPr>
        <w:t>的要求。</w:t>
      </w:r>
    </w:p>
    <w:p w14:paraId="68E95C47" w14:textId="77777777" w:rsidR="00975942" w:rsidRDefault="00000000">
      <w:pPr>
        <w:overflowPunct w:val="0"/>
        <w:spacing w:before="0"/>
        <w:jc w:val="both"/>
        <w:rPr>
          <w:szCs w:val="24"/>
        </w:rPr>
      </w:pPr>
      <w:r>
        <w:rPr>
          <w:szCs w:val="24"/>
        </w:rPr>
        <w:t>2.</w:t>
      </w:r>
      <w:r>
        <w:rPr>
          <w:rFonts w:hint="eastAsia"/>
          <w:szCs w:val="24"/>
        </w:rPr>
        <w:t>4</w:t>
      </w:r>
      <w:r>
        <w:rPr>
          <w:szCs w:val="24"/>
        </w:rPr>
        <w:t>乙方将土工布采用货车供货运送至甲方工地现场并</w:t>
      </w:r>
      <w:r>
        <w:rPr>
          <w:rFonts w:hint="eastAsia"/>
          <w:szCs w:val="24"/>
        </w:rPr>
        <w:t>配合</w:t>
      </w:r>
      <w:r>
        <w:rPr>
          <w:szCs w:val="24"/>
        </w:rPr>
        <w:t>卸货，土工布所有权自交货时转移。</w:t>
      </w:r>
    </w:p>
    <w:p w14:paraId="5B85FE16" w14:textId="77777777" w:rsidR="00975942" w:rsidRDefault="00000000">
      <w:pPr>
        <w:overflowPunct w:val="0"/>
        <w:spacing w:before="0"/>
        <w:jc w:val="both"/>
        <w:rPr>
          <w:szCs w:val="24"/>
        </w:rPr>
      </w:pPr>
      <w:r>
        <w:rPr>
          <w:szCs w:val="24"/>
        </w:rPr>
        <w:t>2.</w:t>
      </w:r>
      <w:r>
        <w:rPr>
          <w:rFonts w:hint="eastAsia"/>
          <w:szCs w:val="24"/>
        </w:rPr>
        <w:t>5</w:t>
      </w:r>
      <w:r>
        <w:rPr>
          <w:rFonts w:hint="eastAsia"/>
          <w:szCs w:val="24"/>
        </w:rPr>
        <w:t>进场土工布数量以双方实际签收合格数量为买方现场入库数量（应扣除装卸及运输过程的破损、外观质量、尺寸及质量不符</w:t>
      </w:r>
      <w:r>
        <w:rPr>
          <w:rFonts w:ascii="宋体" w:hAnsi="宋体" w:hint="eastAsia"/>
          <w:szCs w:val="24"/>
        </w:rPr>
        <w:t>合规范及图纸中相关规定的数量</w:t>
      </w:r>
      <w:r>
        <w:rPr>
          <w:rFonts w:hint="eastAsia"/>
          <w:szCs w:val="24"/>
        </w:rPr>
        <w:t>），最终结算数量应扣除在质量缺陷责任期内发现的不合格产品。</w:t>
      </w:r>
    </w:p>
    <w:p w14:paraId="3E717A38" w14:textId="77777777" w:rsidR="00975942" w:rsidRDefault="00000000">
      <w:pPr>
        <w:overflowPunct w:val="0"/>
        <w:spacing w:before="0"/>
        <w:jc w:val="both"/>
        <w:rPr>
          <w:szCs w:val="24"/>
        </w:rPr>
      </w:pPr>
      <w:r>
        <w:rPr>
          <w:szCs w:val="24"/>
        </w:rPr>
        <w:t>甲方开票信息和乙方收款信息如下：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1"/>
        <w:gridCol w:w="4651"/>
      </w:tblGrid>
      <w:tr w:rsidR="00975942" w14:paraId="006DE5B2" w14:textId="77777777">
        <w:trPr>
          <w:trHeight w:val="454"/>
          <w:jc w:val="center"/>
        </w:trPr>
        <w:tc>
          <w:tcPr>
            <w:tcW w:w="4869" w:type="dxa"/>
            <w:vAlign w:val="center"/>
          </w:tcPr>
          <w:p w14:paraId="226A8339" w14:textId="77777777" w:rsidR="00975942" w:rsidRDefault="00000000">
            <w:pPr>
              <w:ind w:firstLineChars="0" w:firstLine="0"/>
              <w:jc w:val="center"/>
              <w:rPr>
                <w:szCs w:val="24"/>
              </w:rPr>
            </w:pPr>
            <w:r>
              <w:rPr>
                <w:szCs w:val="24"/>
              </w:rPr>
              <w:t>甲方开票信息</w:t>
            </w:r>
          </w:p>
        </w:tc>
        <w:tc>
          <w:tcPr>
            <w:tcW w:w="4869" w:type="dxa"/>
            <w:vAlign w:val="center"/>
          </w:tcPr>
          <w:p w14:paraId="6B38E31E" w14:textId="77777777" w:rsidR="00975942" w:rsidRDefault="00000000">
            <w:pPr>
              <w:ind w:firstLineChars="0" w:firstLine="0"/>
              <w:jc w:val="center"/>
              <w:rPr>
                <w:szCs w:val="24"/>
              </w:rPr>
            </w:pPr>
            <w:r>
              <w:rPr>
                <w:szCs w:val="24"/>
              </w:rPr>
              <w:t>乙方收款信息</w:t>
            </w:r>
          </w:p>
        </w:tc>
      </w:tr>
      <w:tr w:rsidR="00975942" w14:paraId="7DBCC933" w14:textId="77777777">
        <w:trPr>
          <w:trHeight w:val="454"/>
          <w:jc w:val="center"/>
        </w:trPr>
        <w:tc>
          <w:tcPr>
            <w:tcW w:w="4869" w:type="dxa"/>
            <w:vAlign w:val="center"/>
          </w:tcPr>
          <w:p w14:paraId="13119171" w14:textId="77777777" w:rsidR="00975942" w:rsidRDefault="00000000">
            <w:pPr>
              <w:ind w:firstLineChars="0" w:firstLine="0"/>
              <w:rPr>
                <w:szCs w:val="24"/>
              </w:rPr>
            </w:pPr>
            <w:r>
              <w:rPr>
                <w:szCs w:val="24"/>
              </w:rPr>
              <w:t>甲方：</w:t>
            </w:r>
            <w:r>
              <w:rPr>
                <w:szCs w:val="24"/>
              </w:rPr>
              <w:t xml:space="preserve"> </w:t>
            </w:r>
            <w:r>
              <w:rPr>
                <w:szCs w:val="24"/>
              </w:rPr>
              <w:t>江苏省水利建设工程有限公司</w:t>
            </w:r>
          </w:p>
        </w:tc>
        <w:tc>
          <w:tcPr>
            <w:tcW w:w="4869" w:type="dxa"/>
            <w:vAlign w:val="center"/>
          </w:tcPr>
          <w:p w14:paraId="2405633C" w14:textId="77777777" w:rsidR="00975942" w:rsidRDefault="00000000">
            <w:pPr>
              <w:ind w:firstLineChars="0" w:firstLine="0"/>
              <w:rPr>
                <w:szCs w:val="24"/>
              </w:rPr>
            </w:pPr>
            <w:r>
              <w:rPr>
                <w:szCs w:val="24"/>
              </w:rPr>
              <w:t>乙方：</w:t>
            </w:r>
          </w:p>
        </w:tc>
      </w:tr>
      <w:tr w:rsidR="00975942" w14:paraId="118A5606" w14:textId="77777777">
        <w:trPr>
          <w:trHeight w:val="454"/>
          <w:jc w:val="center"/>
        </w:trPr>
        <w:tc>
          <w:tcPr>
            <w:tcW w:w="4869" w:type="dxa"/>
            <w:vAlign w:val="center"/>
          </w:tcPr>
          <w:p w14:paraId="4E7FAE43" w14:textId="77777777" w:rsidR="00975942" w:rsidRDefault="00000000">
            <w:pPr>
              <w:ind w:firstLineChars="0" w:firstLine="0"/>
              <w:rPr>
                <w:szCs w:val="24"/>
              </w:rPr>
            </w:pPr>
            <w:r>
              <w:rPr>
                <w:szCs w:val="24"/>
              </w:rPr>
              <w:t>纳税人识别号：</w:t>
            </w:r>
            <w:r>
              <w:rPr>
                <w:szCs w:val="24"/>
              </w:rPr>
              <w:t>913200001347535697</w:t>
            </w:r>
          </w:p>
        </w:tc>
        <w:tc>
          <w:tcPr>
            <w:tcW w:w="4869" w:type="dxa"/>
            <w:vAlign w:val="center"/>
          </w:tcPr>
          <w:p w14:paraId="134D24D2" w14:textId="77777777" w:rsidR="00975942" w:rsidRDefault="00000000">
            <w:pPr>
              <w:ind w:firstLineChars="0" w:firstLine="0"/>
              <w:rPr>
                <w:szCs w:val="24"/>
              </w:rPr>
            </w:pPr>
            <w:r>
              <w:rPr>
                <w:szCs w:val="24"/>
              </w:rPr>
              <w:t>纳税人识别号：</w:t>
            </w:r>
          </w:p>
        </w:tc>
      </w:tr>
      <w:tr w:rsidR="00975942" w14:paraId="41C6A6A7" w14:textId="77777777">
        <w:trPr>
          <w:trHeight w:val="454"/>
          <w:jc w:val="center"/>
        </w:trPr>
        <w:tc>
          <w:tcPr>
            <w:tcW w:w="4869" w:type="dxa"/>
            <w:vAlign w:val="center"/>
          </w:tcPr>
          <w:p w14:paraId="0312CD78" w14:textId="77777777" w:rsidR="00975942" w:rsidRDefault="00000000">
            <w:pPr>
              <w:ind w:firstLineChars="0" w:firstLine="0"/>
              <w:rPr>
                <w:szCs w:val="24"/>
              </w:rPr>
            </w:pPr>
            <w:r>
              <w:rPr>
                <w:szCs w:val="24"/>
              </w:rPr>
              <w:t>地址：扬州市广陵产业园</w:t>
            </w:r>
          </w:p>
        </w:tc>
        <w:tc>
          <w:tcPr>
            <w:tcW w:w="4869" w:type="dxa"/>
            <w:vAlign w:val="center"/>
          </w:tcPr>
          <w:p w14:paraId="03612B4C" w14:textId="77777777" w:rsidR="00975942" w:rsidRDefault="00000000">
            <w:pPr>
              <w:ind w:firstLineChars="0" w:firstLine="0"/>
              <w:rPr>
                <w:szCs w:val="24"/>
              </w:rPr>
            </w:pPr>
            <w:r>
              <w:rPr>
                <w:szCs w:val="24"/>
              </w:rPr>
              <w:t>地址：</w:t>
            </w:r>
            <w:r>
              <w:rPr>
                <w:szCs w:val="24"/>
              </w:rPr>
              <w:t xml:space="preserve"> </w:t>
            </w:r>
          </w:p>
        </w:tc>
      </w:tr>
      <w:tr w:rsidR="00975942" w14:paraId="02B08BA9" w14:textId="77777777">
        <w:trPr>
          <w:trHeight w:val="454"/>
          <w:jc w:val="center"/>
        </w:trPr>
        <w:tc>
          <w:tcPr>
            <w:tcW w:w="4869" w:type="dxa"/>
            <w:vAlign w:val="center"/>
          </w:tcPr>
          <w:p w14:paraId="7CF42D4C" w14:textId="77777777" w:rsidR="00975942" w:rsidRDefault="00000000">
            <w:pPr>
              <w:ind w:firstLineChars="0" w:firstLine="0"/>
              <w:rPr>
                <w:szCs w:val="24"/>
              </w:rPr>
            </w:pPr>
            <w:r>
              <w:rPr>
                <w:szCs w:val="24"/>
              </w:rPr>
              <w:t>电话：</w:t>
            </w:r>
            <w:r>
              <w:rPr>
                <w:szCs w:val="24"/>
              </w:rPr>
              <w:t>0514-87361764</w:t>
            </w:r>
          </w:p>
        </w:tc>
        <w:tc>
          <w:tcPr>
            <w:tcW w:w="4869" w:type="dxa"/>
            <w:vAlign w:val="center"/>
          </w:tcPr>
          <w:p w14:paraId="3E7AA8F5" w14:textId="77777777" w:rsidR="00975942" w:rsidRDefault="00000000">
            <w:pPr>
              <w:ind w:firstLineChars="0" w:firstLine="0"/>
              <w:rPr>
                <w:szCs w:val="24"/>
              </w:rPr>
            </w:pPr>
            <w:r>
              <w:rPr>
                <w:szCs w:val="24"/>
              </w:rPr>
              <w:t>电话：</w:t>
            </w:r>
          </w:p>
        </w:tc>
      </w:tr>
      <w:tr w:rsidR="00975942" w14:paraId="3099EB23" w14:textId="77777777">
        <w:trPr>
          <w:trHeight w:val="454"/>
          <w:jc w:val="center"/>
        </w:trPr>
        <w:tc>
          <w:tcPr>
            <w:tcW w:w="4869" w:type="dxa"/>
            <w:vAlign w:val="center"/>
          </w:tcPr>
          <w:p w14:paraId="49EA7EE7" w14:textId="77777777" w:rsidR="00975942" w:rsidRDefault="00000000">
            <w:pPr>
              <w:ind w:firstLineChars="0" w:firstLine="0"/>
              <w:rPr>
                <w:szCs w:val="24"/>
              </w:rPr>
            </w:pPr>
            <w:r>
              <w:rPr>
                <w:szCs w:val="24"/>
              </w:rPr>
              <w:t>开户银行：建设银行扬州分行琼花支行</w:t>
            </w:r>
          </w:p>
        </w:tc>
        <w:tc>
          <w:tcPr>
            <w:tcW w:w="4869" w:type="dxa"/>
            <w:vAlign w:val="center"/>
          </w:tcPr>
          <w:p w14:paraId="441339B7" w14:textId="77777777" w:rsidR="00975942" w:rsidRDefault="00000000">
            <w:pPr>
              <w:ind w:firstLineChars="0" w:firstLine="0"/>
              <w:rPr>
                <w:szCs w:val="24"/>
              </w:rPr>
            </w:pPr>
            <w:r>
              <w:rPr>
                <w:szCs w:val="24"/>
              </w:rPr>
              <w:t>开户银行：</w:t>
            </w:r>
            <w:r>
              <w:rPr>
                <w:szCs w:val="24"/>
              </w:rPr>
              <w:t xml:space="preserve"> </w:t>
            </w:r>
          </w:p>
        </w:tc>
      </w:tr>
      <w:tr w:rsidR="00975942" w14:paraId="49B98867" w14:textId="77777777">
        <w:trPr>
          <w:trHeight w:val="454"/>
          <w:jc w:val="center"/>
        </w:trPr>
        <w:tc>
          <w:tcPr>
            <w:tcW w:w="4869" w:type="dxa"/>
            <w:vAlign w:val="center"/>
          </w:tcPr>
          <w:p w14:paraId="1BDE6666" w14:textId="77777777" w:rsidR="00975942" w:rsidRDefault="00000000">
            <w:pPr>
              <w:ind w:firstLineChars="0" w:firstLine="0"/>
              <w:rPr>
                <w:szCs w:val="24"/>
              </w:rPr>
            </w:pPr>
            <w:r>
              <w:rPr>
                <w:szCs w:val="24"/>
              </w:rPr>
              <w:t>银行账号：</w:t>
            </w:r>
            <w:r>
              <w:rPr>
                <w:szCs w:val="24"/>
              </w:rPr>
              <w:t>32001745736050488688</w:t>
            </w:r>
          </w:p>
        </w:tc>
        <w:tc>
          <w:tcPr>
            <w:tcW w:w="4869" w:type="dxa"/>
            <w:vAlign w:val="center"/>
          </w:tcPr>
          <w:p w14:paraId="3E0B11E0" w14:textId="77777777" w:rsidR="00975942" w:rsidRDefault="00000000">
            <w:pPr>
              <w:ind w:firstLineChars="0" w:firstLine="0"/>
              <w:rPr>
                <w:szCs w:val="24"/>
              </w:rPr>
            </w:pPr>
            <w:r>
              <w:rPr>
                <w:szCs w:val="24"/>
              </w:rPr>
              <w:t>银行账号：</w:t>
            </w:r>
          </w:p>
        </w:tc>
      </w:tr>
    </w:tbl>
    <w:p w14:paraId="6DB2C2F0" w14:textId="77777777" w:rsidR="00975942" w:rsidRDefault="00000000">
      <w:pPr>
        <w:overflowPunct w:val="0"/>
        <w:spacing w:before="0" w:line="336" w:lineRule="auto"/>
        <w:ind w:firstLine="482"/>
        <w:jc w:val="both"/>
        <w:rPr>
          <w:b/>
          <w:bCs/>
          <w:szCs w:val="24"/>
        </w:rPr>
      </w:pPr>
      <w:r>
        <w:rPr>
          <w:rFonts w:hint="eastAsia"/>
          <w:b/>
          <w:bCs/>
          <w:szCs w:val="24"/>
        </w:rPr>
        <w:t>三、订货、收货与验收：</w:t>
      </w:r>
    </w:p>
    <w:p w14:paraId="7DED6420" w14:textId="77777777" w:rsidR="00975942" w:rsidRDefault="00000000">
      <w:pPr>
        <w:overflowPunct w:val="0"/>
        <w:spacing w:before="0" w:line="336" w:lineRule="auto"/>
        <w:jc w:val="both"/>
        <w:rPr>
          <w:szCs w:val="24"/>
        </w:rPr>
      </w:pPr>
      <w:r>
        <w:rPr>
          <w:rFonts w:hint="eastAsia"/>
          <w:szCs w:val="24"/>
        </w:rPr>
        <w:t>3.1</w:t>
      </w:r>
      <w:r>
        <w:rPr>
          <w:rFonts w:hint="eastAsia"/>
          <w:szCs w:val="24"/>
        </w:rPr>
        <w:t>甲方需提前</w:t>
      </w:r>
      <w:r>
        <w:rPr>
          <w:rFonts w:hint="eastAsia"/>
          <w:szCs w:val="24"/>
          <w:u w:val="single"/>
        </w:rPr>
        <w:t xml:space="preserve"> 3 </w:t>
      </w:r>
      <w:r>
        <w:rPr>
          <w:rFonts w:hint="eastAsia"/>
          <w:szCs w:val="24"/>
        </w:rPr>
        <w:t>天以微信（或</w:t>
      </w:r>
      <w:r>
        <w:rPr>
          <w:rFonts w:hint="eastAsia"/>
          <w:szCs w:val="24"/>
        </w:rPr>
        <w:t>QQ</w:t>
      </w:r>
      <w:r>
        <w:rPr>
          <w:rFonts w:hint="eastAsia"/>
          <w:szCs w:val="24"/>
        </w:rPr>
        <w:t>）和电话两种方式同时向乙方预报所需规格、数量等需求计划；乙方需在甲方提供计划后</w:t>
      </w:r>
      <w:r>
        <w:rPr>
          <w:rFonts w:hint="eastAsia"/>
          <w:szCs w:val="24"/>
          <w:u w:val="single"/>
        </w:rPr>
        <w:t xml:space="preserve"> 3 </w:t>
      </w:r>
      <w:r>
        <w:rPr>
          <w:rFonts w:hint="eastAsia"/>
          <w:szCs w:val="24"/>
        </w:rPr>
        <w:t>日内供货；如乙方未能及时供货，乙方应赔偿甲方送货单一式四份随车送到甲方指定工地，由甲方指定收料人员签收，二份退交乙方指定人员带回。甲方指定收料人员为：</w:t>
      </w:r>
    </w:p>
    <w:p w14:paraId="1727120B" w14:textId="77777777" w:rsidR="00975942" w:rsidRDefault="00000000">
      <w:pPr>
        <w:overflowPunct w:val="0"/>
        <w:snapToGrid/>
        <w:spacing w:before="0" w:line="336" w:lineRule="auto"/>
        <w:jc w:val="both"/>
        <w:rPr>
          <w:kern w:val="2"/>
          <w:szCs w:val="24"/>
        </w:rPr>
      </w:pPr>
      <w:r>
        <w:rPr>
          <w:kern w:val="2"/>
          <w:szCs w:val="24"/>
        </w:rPr>
        <w:t>（</w:t>
      </w:r>
      <w:r>
        <w:rPr>
          <w:kern w:val="2"/>
          <w:szCs w:val="24"/>
        </w:rPr>
        <w:t>1</w:t>
      </w:r>
      <w:r>
        <w:rPr>
          <w:kern w:val="2"/>
          <w:szCs w:val="24"/>
        </w:rPr>
        <w:t>）姓名：</w:t>
      </w:r>
      <w:r>
        <w:rPr>
          <w:rFonts w:hint="eastAsia"/>
          <w:kern w:val="2"/>
          <w:szCs w:val="24"/>
          <w:u w:val="single"/>
        </w:rPr>
        <w:t>陈晓辉</w:t>
      </w:r>
      <w:r>
        <w:rPr>
          <w:kern w:val="2"/>
          <w:szCs w:val="24"/>
        </w:rPr>
        <w:t>，联系电话：</w:t>
      </w:r>
      <w:r>
        <w:rPr>
          <w:kern w:val="2"/>
          <w:szCs w:val="24"/>
        </w:rPr>
        <w:t xml:space="preserve"> </w:t>
      </w:r>
      <w:r>
        <w:rPr>
          <w:rFonts w:hint="eastAsia"/>
          <w:kern w:val="2"/>
          <w:szCs w:val="24"/>
          <w:u w:val="single"/>
        </w:rPr>
        <w:t>15161091111</w:t>
      </w:r>
      <w:r>
        <w:rPr>
          <w:kern w:val="2"/>
          <w:szCs w:val="24"/>
        </w:rPr>
        <w:t xml:space="preserve"> </w:t>
      </w:r>
      <w:r>
        <w:rPr>
          <w:kern w:val="2"/>
          <w:szCs w:val="24"/>
        </w:rPr>
        <w:t>；（</w:t>
      </w:r>
      <w:r>
        <w:rPr>
          <w:kern w:val="2"/>
          <w:szCs w:val="24"/>
        </w:rPr>
        <w:t>2</w:t>
      </w:r>
      <w:r>
        <w:rPr>
          <w:kern w:val="2"/>
          <w:szCs w:val="24"/>
        </w:rPr>
        <w:t>）姓名：</w:t>
      </w:r>
      <w:r>
        <w:rPr>
          <w:rFonts w:hint="eastAsia"/>
          <w:kern w:val="2"/>
          <w:szCs w:val="24"/>
          <w:u w:val="single"/>
        </w:rPr>
        <w:t>徐微</w:t>
      </w:r>
      <w:r>
        <w:rPr>
          <w:kern w:val="2"/>
          <w:szCs w:val="24"/>
        </w:rPr>
        <w:t>，联系电话</w:t>
      </w:r>
      <w:r>
        <w:rPr>
          <w:rFonts w:hint="eastAsia"/>
          <w:kern w:val="2"/>
          <w:szCs w:val="24"/>
        </w:rPr>
        <w:t>：</w:t>
      </w:r>
      <w:r>
        <w:rPr>
          <w:kern w:val="2"/>
          <w:szCs w:val="24"/>
          <w:u w:val="single"/>
        </w:rPr>
        <w:t xml:space="preserve"> </w:t>
      </w:r>
      <w:r>
        <w:rPr>
          <w:rFonts w:hint="eastAsia"/>
          <w:kern w:val="2"/>
          <w:szCs w:val="24"/>
          <w:u w:val="single"/>
        </w:rPr>
        <w:t>18252723283</w:t>
      </w:r>
      <w:r>
        <w:rPr>
          <w:kern w:val="2"/>
          <w:szCs w:val="24"/>
        </w:rPr>
        <w:t>。非有效授权人签署的结算单一律无效；如上述指定人员发生变动，甲方将另行书面通知乙方。</w:t>
      </w:r>
    </w:p>
    <w:p w14:paraId="50EBF18F" w14:textId="77777777" w:rsidR="00975942" w:rsidRDefault="00000000">
      <w:pPr>
        <w:overflowPunct w:val="0"/>
        <w:spacing w:before="0" w:line="336" w:lineRule="auto"/>
        <w:jc w:val="both"/>
        <w:rPr>
          <w:szCs w:val="24"/>
        </w:rPr>
      </w:pPr>
      <w:r>
        <w:rPr>
          <w:rFonts w:hint="eastAsia"/>
          <w:szCs w:val="24"/>
        </w:rPr>
        <w:t>3.2</w:t>
      </w:r>
      <w:r>
        <w:rPr>
          <w:rFonts w:hint="eastAsia"/>
          <w:szCs w:val="24"/>
        </w:rPr>
        <w:t>乙方委派现场负责人与甲方现场人员及时沟通协调现场相关工作，保证工程的正常实施，并负责乙方人员及车（船）的安全管理承担相应的安全责任，乙方现场联络和负责人员：</w:t>
      </w:r>
    </w:p>
    <w:p w14:paraId="069ED252" w14:textId="77777777" w:rsidR="00975942" w:rsidRDefault="00000000">
      <w:pPr>
        <w:overflowPunct w:val="0"/>
        <w:snapToGrid/>
        <w:spacing w:before="0" w:line="336" w:lineRule="auto"/>
        <w:jc w:val="both"/>
        <w:rPr>
          <w:kern w:val="2"/>
          <w:szCs w:val="24"/>
        </w:rPr>
      </w:pPr>
      <w:r>
        <w:rPr>
          <w:rFonts w:hint="eastAsia"/>
          <w:kern w:val="2"/>
          <w:szCs w:val="24"/>
        </w:rPr>
        <w:lastRenderedPageBreak/>
        <w:t>（</w:t>
      </w:r>
      <w:r>
        <w:rPr>
          <w:rFonts w:hint="eastAsia"/>
          <w:kern w:val="2"/>
          <w:szCs w:val="24"/>
        </w:rPr>
        <w:t>1</w:t>
      </w:r>
      <w:r>
        <w:rPr>
          <w:rFonts w:hint="eastAsia"/>
          <w:kern w:val="2"/>
          <w:szCs w:val="24"/>
        </w:rPr>
        <w:t>）姓名：</w:t>
      </w:r>
      <w:r>
        <w:rPr>
          <w:rFonts w:hint="eastAsia"/>
          <w:kern w:val="2"/>
          <w:szCs w:val="24"/>
        </w:rPr>
        <w:t>__________</w:t>
      </w:r>
      <w:r>
        <w:rPr>
          <w:rFonts w:hint="eastAsia"/>
          <w:kern w:val="2"/>
          <w:szCs w:val="24"/>
        </w:rPr>
        <w:t>，联系电话：</w:t>
      </w:r>
      <w:r>
        <w:rPr>
          <w:rFonts w:hint="eastAsia"/>
          <w:kern w:val="2"/>
          <w:szCs w:val="24"/>
          <w:u w:val="single"/>
        </w:rPr>
        <w:t xml:space="preserve">          </w:t>
      </w:r>
      <w:r>
        <w:rPr>
          <w:rFonts w:hint="eastAsia"/>
          <w:kern w:val="2"/>
          <w:szCs w:val="24"/>
        </w:rPr>
        <w:t>；（</w:t>
      </w:r>
      <w:r>
        <w:rPr>
          <w:rFonts w:hint="eastAsia"/>
          <w:kern w:val="2"/>
          <w:szCs w:val="24"/>
        </w:rPr>
        <w:t>2</w:t>
      </w:r>
      <w:r>
        <w:rPr>
          <w:rFonts w:hint="eastAsia"/>
          <w:kern w:val="2"/>
          <w:szCs w:val="24"/>
        </w:rPr>
        <w:t>）姓名：</w:t>
      </w:r>
      <w:r>
        <w:rPr>
          <w:rFonts w:hint="eastAsia"/>
          <w:kern w:val="2"/>
          <w:szCs w:val="24"/>
        </w:rPr>
        <w:t>__________</w:t>
      </w:r>
      <w:r>
        <w:rPr>
          <w:rFonts w:hint="eastAsia"/>
          <w:kern w:val="2"/>
          <w:szCs w:val="24"/>
        </w:rPr>
        <w:t>，联系电话：</w:t>
      </w:r>
      <w:r>
        <w:rPr>
          <w:rFonts w:hint="eastAsia"/>
          <w:kern w:val="2"/>
          <w:szCs w:val="24"/>
          <w:u w:val="single"/>
        </w:rPr>
        <w:t xml:space="preserve">          </w:t>
      </w:r>
      <w:r>
        <w:rPr>
          <w:rFonts w:hint="eastAsia"/>
          <w:kern w:val="2"/>
          <w:szCs w:val="24"/>
        </w:rPr>
        <w:t>。</w:t>
      </w:r>
    </w:p>
    <w:p w14:paraId="15F73F53" w14:textId="77777777" w:rsidR="00975942" w:rsidRDefault="00000000">
      <w:pPr>
        <w:overflowPunct w:val="0"/>
        <w:spacing w:before="0" w:line="336" w:lineRule="auto"/>
        <w:jc w:val="both"/>
        <w:rPr>
          <w:szCs w:val="24"/>
        </w:rPr>
      </w:pPr>
      <w:r>
        <w:rPr>
          <w:rFonts w:hint="eastAsia"/>
          <w:szCs w:val="24"/>
        </w:rPr>
        <w:t>双方所派人在现场协调联络，所有乙方现场人员须服从甲方安全管理、现场管理，每月的结算单中甲方有权对乙方服务不到违反项目管理条例进行处罚，违反管理条例一次处罚</w:t>
      </w:r>
      <w:r>
        <w:rPr>
          <w:rFonts w:hint="eastAsia"/>
          <w:szCs w:val="24"/>
        </w:rPr>
        <w:t>500</w:t>
      </w:r>
      <w:r>
        <w:rPr>
          <w:rFonts w:hint="eastAsia"/>
          <w:szCs w:val="24"/>
        </w:rPr>
        <w:t>元，在结算款中直接扣除。</w:t>
      </w:r>
    </w:p>
    <w:p w14:paraId="49451B15" w14:textId="77777777" w:rsidR="00975942" w:rsidRDefault="00000000">
      <w:pPr>
        <w:overflowPunct w:val="0"/>
        <w:spacing w:before="0" w:line="336" w:lineRule="auto"/>
        <w:jc w:val="both"/>
        <w:rPr>
          <w:szCs w:val="24"/>
        </w:rPr>
      </w:pPr>
      <w:r>
        <w:rPr>
          <w:rFonts w:hint="eastAsia"/>
          <w:szCs w:val="24"/>
        </w:rPr>
        <w:t>3.3</w:t>
      </w:r>
      <w:r>
        <w:rPr>
          <w:rFonts w:hint="eastAsia"/>
          <w:szCs w:val="24"/>
        </w:rPr>
        <w:t>乙方需随车向甲方提供土工布有效检测证明或合格证、质保</w:t>
      </w:r>
      <w:proofErr w:type="gramStart"/>
      <w:r>
        <w:rPr>
          <w:rFonts w:hint="eastAsia"/>
          <w:szCs w:val="24"/>
        </w:rPr>
        <w:t>书相关</w:t>
      </w:r>
      <w:proofErr w:type="gramEnd"/>
      <w:r>
        <w:rPr>
          <w:rFonts w:hint="eastAsia"/>
          <w:szCs w:val="24"/>
        </w:rPr>
        <w:t>资料。</w:t>
      </w:r>
    </w:p>
    <w:p w14:paraId="7B2CDCDA" w14:textId="77777777" w:rsidR="00975942" w:rsidRDefault="00000000">
      <w:pPr>
        <w:overflowPunct w:val="0"/>
        <w:spacing w:before="0" w:line="336" w:lineRule="auto"/>
        <w:ind w:firstLine="482"/>
        <w:jc w:val="both"/>
        <w:rPr>
          <w:b/>
          <w:bCs/>
          <w:szCs w:val="24"/>
        </w:rPr>
      </w:pPr>
      <w:r>
        <w:rPr>
          <w:rFonts w:hint="eastAsia"/>
          <w:b/>
          <w:bCs/>
          <w:szCs w:val="24"/>
        </w:rPr>
        <w:t>四</w:t>
      </w:r>
      <w:r>
        <w:rPr>
          <w:b/>
          <w:bCs/>
          <w:szCs w:val="24"/>
        </w:rPr>
        <w:t>、结算和付款方式：</w:t>
      </w:r>
    </w:p>
    <w:p w14:paraId="03218A70" w14:textId="77777777" w:rsidR="00975942" w:rsidRDefault="00000000">
      <w:pPr>
        <w:overflowPunct w:val="0"/>
        <w:spacing w:before="0" w:line="336" w:lineRule="auto"/>
        <w:jc w:val="both"/>
        <w:rPr>
          <w:szCs w:val="24"/>
        </w:rPr>
      </w:pPr>
      <w:r>
        <w:rPr>
          <w:rFonts w:hint="eastAsia"/>
          <w:szCs w:val="24"/>
        </w:rPr>
        <w:t>4.1</w:t>
      </w:r>
      <w:r>
        <w:rPr>
          <w:rFonts w:hint="eastAsia"/>
          <w:szCs w:val="24"/>
        </w:rPr>
        <w:t>结算依据</w:t>
      </w:r>
    </w:p>
    <w:p w14:paraId="38C8AC40" w14:textId="77777777" w:rsidR="00975942" w:rsidRDefault="00000000">
      <w:pPr>
        <w:overflowPunct w:val="0"/>
        <w:spacing w:before="0" w:line="336" w:lineRule="auto"/>
        <w:jc w:val="both"/>
        <w:rPr>
          <w:szCs w:val="24"/>
        </w:rPr>
      </w:pPr>
      <w:r>
        <w:rPr>
          <w:rFonts w:hint="eastAsia"/>
          <w:szCs w:val="24"/>
        </w:rPr>
        <w:t>土工布运送到甲方项目施工现场后，项目部会同业主、监理进行检验、验收。验收合格的，双方签署验收单。以甲方指派的专人在工地现场签认的合格土工布数量结合相应单价作为结算依据，非有效授权人签署的签收单一律无效。</w:t>
      </w:r>
    </w:p>
    <w:p w14:paraId="0584EA9F" w14:textId="77777777" w:rsidR="00975942" w:rsidRDefault="00000000">
      <w:pPr>
        <w:overflowPunct w:val="0"/>
        <w:spacing w:before="0" w:line="336" w:lineRule="auto"/>
        <w:jc w:val="both"/>
        <w:rPr>
          <w:szCs w:val="24"/>
        </w:rPr>
      </w:pPr>
      <w:r>
        <w:rPr>
          <w:rFonts w:hint="eastAsia"/>
          <w:szCs w:val="24"/>
        </w:rPr>
        <w:t>4.2</w:t>
      </w:r>
      <w:r>
        <w:rPr>
          <w:rFonts w:hint="eastAsia"/>
          <w:szCs w:val="24"/>
        </w:rPr>
        <w:t>结算方式</w:t>
      </w:r>
    </w:p>
    <w:p w14:paraId="5729984C" w14:textId="77777777" w:rsidR="00975942" w:rsidRDefault="00000000">
      <w:pPr>
        <w:overflowPunct w:val="0"/>
        <w:spacing w:before="0" w:line="336" w:lineRule="auto"/>
        <w:jc w:val="both"/>
        <w:rPr>
          <w:szCs w:val="24"/>
        </w:rPr>
      </w:pPr>
      <w:r>
        <w:rPr>
          <w:rFonts w:hint="eastAsia"/>
          <w:szCs w:val="24"/>
        </w:rPr>
        <w:t>按月结算，乙方在每月</w:t>
      </w:r>
      <w:r>
        <w:rPr>
          <w:rFonts w:hint="eastAsia"/>
          <w:szCs w:val="24"/>
        </w:rPr>
        <w:t>10</w:t>
      </w:r>
      <w:r>
        <w:rPr>
          <w:rFonts w:hint="eastAsia"/>
          <w:szCs w:val="24"/>
        </w:rPr>
        <w:t>日前与甲方核对上月</w:t>
      </w:r>
      <w:r>
        <w:rPr>
          <w:rFonts w:hint="eastAsia"/>
          <w:szCs w:val="24"/>
        </w:rPr>
        <w:t>1</w:t>
      </w:r>
      <w:r>
        <w:rPr>
          <w:rFonts w:hint="eastAsia"/>
          <w:szCs w:val="24"/>
        </w:rPr>
        <w:t>日至上月末所供合格土工布数量及货款，甲方凭乙方开具的</w:t>
      </w:r>
      <w:r>
        <w:rPr>
          <w:rFonts w:hint="eastAsia"/>
          <w:szCs w:val="24"/>
        </w:rPr>
        <w:t>13%</w:t>
      </w:r>
      <w:r>
        <w:rPr>
          <w:rFonts w:hint="eastAsia"/>
          <w:szCs w:val="24"/>
        </w:rPr>
        <w:t>增值税专用发票及经双方核对一致的签收单进行结算，逾期未提交核对的签收单视同未发生。合同供货完成后进行最终结算，</w:t>
      </w:r>
      <w:proofErr w:type="gramStart"/>
      <w:r>
        <w:rPr>
          <w:rFonts w:hint="eastAsia"/>
          <w:szCs w:val="24"/>
        </w:rPr>
        <w:t>该最终</w:t>
      </w:r>
      <w:proofErr w:type="gramEnd"/>
      <w:r>
        <w:rPr>
          <w:rFonts w:hint="eastAsia"/>
          <w:szCs w:val="24"/>
        </w:rPr>
        <w:t>结算除双方签字并加盖公章外，必须报甲方项目部所属分公司相关人员审批后方为有效。</w:t>
      </w:r>
    </w:p>
    <w:p w14:paraId="71C480D6" w14:textId="77777777" w:rsidR="00975942" w:rsidRDefault="00000000">
      <w:pPr>
        <w:overflowPunct w:val="0"/>
        <w:spacing w:before="0" w:line="336" w:lineRule="auto"/>
        <w:jc w:val="both"/>
        <w:rPr>
          <w:szCs w:val="24"/>
        </w:rPr>
      </w:pPr>
      <w:r>
        <w:rPr>
          <w:rFonts w:hint="eastAsia"/>
          <w:szCs w:val="24"/>
        </w:rPr>
        <w:t>乙方同时承诺：本次供货所有土工布数量均已结报完毕，无其他争议，所结报的土工布数量真实有效。结算单在双方会签后，报甲方项目所属分公司指定人员审核并签字后生效；分公司人员在审核有疑义时，可要求双方重新核对，核对一致无争议后重新办理最终结算，</w:t>
      </w:r>
      <w:proofErr w:type="gramStart"/>
      <w:r>
        <w:rPr>
          <w:rFonts w:hint="eastAsia"/>
          <w:szCs w:val="24"/>
        </w:rPr>
        <w:t>该最终</w:t>
      </w:r>
      <w:proofErr w:type="gramEnd"/>
      <w:r>
        <w:rPr>
          <w:rFonts w:hint="eastAsia"/>
          <w:szCs w:val="24"/>
        </w:rPr>
        <w:t>结算仍须经分公司审核人员签字确认后生效；如仍有分歧无法解决，双方均可报甲方财务物资部协调处置，财务物资部须在</w:t>
      </w:r>
      <w:r>
        <w:rPr>
          <w:rFonts w:hint="eastAsia"/>
          <w:szCs w:val="24"/>
        </w:rPr>
        <w:t>15</w:t>
      </w:r>
      <w:r>
        <w:rPr>
          <w:rFonts w:hint="eastAsia"/>
          <w:szCs w:val="24"/>
        </w:rPr>
        <w:t>个工作日内解决，财务物资部联系电话：</w:t>
      </w:r>
      <w:r>
        <w:rPr>
          <w:rFonts w:hint="eastAsia"/>
          <w:szCs w:val="24"/>
        </w:rPr>
        <w:t>0514-87361764</w:t>
      </w:r>
      <w:r>
        <w:rPr>
          <w:rFonts w:hint="eastAsia"/>
          <w:szCs w:val="24"/>
        </w:rPr>
        <w:t>，联系人：</w:t>
      </w:r>
      <w:r>
        <w:rPr>
          <w:rFonts w:hint="eastAsia"/>
        </w:rPr>
        <w:t>彭丽梅</w:t>
      </w:r>
      <w:r>
        <w:rPr>
          <w:rFonts w:hint="eastAsia"/>
          <w:szCs w:val="24"/>
        </w:rPr>
        <w:t>。</w:t>
      </w:r>
    </w:p>
    <w:p w14:paraId="1A8F7ACB" w14:textId="77777777" w:rsidR="00975942" w:rsidRDefault="00000000">
      <w:pPr>
        <w:overflowPunct w:val="0"/>
        <w:spacing w:before="0" w:line="336" w:lineRule="auto"/>
        <w:jc w:val="both"/>
        <w:rPr>
          <w:szCs w:val="24"/>
        </w:rPr>
      </w:pPr>
      <w:r>
        <w:rPr>
          <w:rFonts w:hint="eastAsia"/>
          <w:szCs w:val="24"/>
        </w:rPr>
        <w:t>4.3</w:t>
      </w:r>
      <w:r>
        <w:rPr>
          <w:rFonts w:hint="eastAsia"/>
          <w:szCs w:val="24"/>
        </w:rPr>
        <w:t>付款方式</w:t>
      </w:r>
    </w:p>
    <w:p w14:paraId="0D668AB3" w14:textId="77777777" w:rsidR="00975942" w:rsidRDefault="00000000">
      <w:pPr>
        <w:overflowPunct w:val="0"/>
        <w:spacing w:before="0" w:line="336" w:lineRule="auto"/>
        <w:jc w:val="both"/>
        <w:rPr>
          <w:szCs w:val="24"/>
        </w:rPr>
      </w:pPr>
      <w:r>
        <w:rPr>
          <w:rFonts w:hint="eastAsia"/>
          <w:szCs w:val="24"/>
        </w:rPr>
        <w:t>本次采购无预付款，甲方根据审核无误的结算并在收到乙方提供的等额增值税（税率为</w:t>
      </w:r>
      <w:r>
        <w:rPr>
          <w:rFonts w:hint="eastAsia"/>
          <w:szCs w:val="24"/>
        </w:rPr>
        <w:t>13%</w:t>
      </w:r>
      <w:r>
        <w:rPr>
          <w:rFonts w:hint="eastAsia"/>
          <w:szCs w:val="24"/>
        </w:rPr>
        <w:t>）专用发票后</w:t>
      </w:r>
      <w:r>
        <w:rPr>
          <w:rFonts w:hint="eastAsia"/>
          <w:szCs w:val="24"/>
        </w:rPr>
        <w:t>7</w:t>
      </w:r>
      <w:r>
        <w:rPr>
          <w:rFonts w:hint="eastAsia"/>
          <w:szCs w:val="24"/>
        </w:rPr>
        <w:t>个工作日内，付至已结算货款的</w:t>
      </w:r>
      <w:r>
        <w:rPr>
          <w:rFonts w:hint="eastAsia"/>
          <w:szCs w:val="24"/>
        </w:rPr>
        <w:t>90%</w:t>
      </w:r>
      <w:r>
        <w:rPr>
          <w:rFonts w:hint="eastAsia"/>
          <w:szCs w:val="24"/>
        </w:rPr>
        <w:t>，剩余</w:t>
      </w:r>
      <w:r>
        <w:rPr>
          <w:rFonts w:hint="eastAsia"/>
          <w:szCs w:val="24"/>
        </w:rPr>
        <w:t>10%</w:t>
      </w:r>
      <w:r>
        <w:rPr>
          <w:rFonts w:hint="eastAsia"/>
          <w:szCs w:val="24"/>
        </w:rPr>
        <w:t>的余款作为质量保证金在结算后一年内无息付清。每次支付款项前，供货方须按付款额开具并加盖财务专用章的收款收据，货款汇入合同确定的账户内。</w:t>
      </w:r>
    </w:p>
    <w:p w14:paraId="31E3BD69" w14:textId="77777777" w:rsidR="00975942" w:rsidRDefault="00000000">
      <w:pPr>
        <w:overflowPunct w:val="0"/>
        <w:spacing w:before="0" w:line="336" w:lineRule="auto"/>
        <w:jc w:val="both"/>
        <w:rPr>
          <w:szCs w:val="24"/>
        </w:rPr>
      </w:pPr>
      <w:r>
        <w:rPr>
          <w:szCs w:val="24"/>
        </w:rPr>
        <w:t>双方所派人在现场协调联络，所有乙方现场人员须服从甲方安全管理、现场管理，每月的结算单中甲方有权对乙方服务不到违反项目管理条例进行处罚，违反管理条例一次处罚</w:t>
      </w:r>
      <w:r>
        <w:rPr>
          <w:szCs w:val="24"/>
        </w:rPr>
        <w:t>500</w:t>
      </w:r>
      <w:r>
        <w:rPr>
          <w:szCs w:val="24"/>
        </w:rPr>
        <w:t>元，在结算款中直接扣除。</w:t>
      </w:r>
    </w:p>
    <w:p w14:paraId="08E62A75" w14:textId="77777777" w:rsidR="00975942" w:rsidRDefault="00000000">
      <w:pPr>
        <w:overflowPunct w:val="0"/>
        <w:spacing w:before="0" w:line="336" w:lineRule="auto"/>
        <w:ind w:firstLine="482"/>
        <w:jc w:val="both"/>
        <w:rPr>
          <w:b/>
          <w:bCs/>
          <w:szCs w:val="24"/>
        </w:rPr>
      </w:pPr>
      <w:r>
        <w:rPr>
          <w:rFonts w:hint="eastAsia"/>
          <w:b/>
          <w:bCs/>
          <w:szCs w:val="24"/>
        </w:rPr>
        <w:t>五</w:t>
      </w:r>
      <w:r>
        <w:rPr>
          <w:b/>
          <w:bCs/>
          <w:szCs w:val="24"/>
        </w:rPr>
        <w:t>、履约担保及违约责任</w:t>
      </w:r>
    </w:p>
    <w:p w14:paraId="00F77EA8" w14:textId="77777777" w:rsidR="00975942" w:rsidRDefault="00000000">
      <w:pPr>
        <w:overflowPunct w:val="0"/>
        <w:spacing w:before="0" w:line="336" w:lineRule="auto"/>
        <w:jc w:val="both"/>
        <w:rPr>
          <w:szCs w:val="24"/>
        </w:rPr>
      </w:pPr>
      <w:r>
        <w:rPr>
          <w:rFonts w:hint="eastAsia"/>
          <w:color w:val="000000"/>
          <w:szCs w:val="24"/>
        </w:rPr>
        <w:t>5</w:t>
      </w:r>
      <w:r>
        <w:rPr>
          <w:color w:val="000000"/>
          <w:szCs w:val="24"/>
        </w:rPr>
        <w:t>.1</w:t>
      </w:r>
      <w:r>
        <w:rPr>
          <w:szCs w:val="24"/>
        </w:rPr>
        <w:t>本合同（含附件）自双方代表签字并加盖公章后，并在乙方需向甲方缴纳</w:t>
      </w:r>
      <w:r>
        <w:rPr>
          <w:b/>
          <w:bCs/>
          <w:szCs w:val="24"/>
        </w:rPr>
        <w:t>履约保证金</w:t>
      </w:r>
      <w:r>
        <w:rPr>
          <w:rFonts w:hint="eastAsia"/>
          <w:b/>
          <w:bCs/>
          <w:szCs w:val="24"/>
          <w:u w:val="single"/>
        </w:rPr>
        <w:t xml:space="preserve">      </w:t>
      </w:r>
      <w:r>
        <w:rPr>
          <w:rFonts w:hint="eastAsia"/>
          <w:szCs w:val="24"/>
        </w:rPr>
        <w:t>万元</w:t>
      </w:r>
      <w:r>
        <w:rPr>
          <w:spacing w:val="6"/>
          <w:szCs w:val="24"/>
        </w:rPr>
        <w:t>（</w:t>
      </w:r>
      <w:r>
        <w:rPr>
          <w:rFonts w:hint="eastAsia"/>
          <w:spacing w:val="6"/>
          <w:szCs w:val="24"/>
        </w:rPr>
        <w:t>人民币大写，不低于合同价的</w:t>
      </w:r>
      <w:r>
        <w:rPr>
          <w:rFonts w:hint="eastAsia"/>
          <w:spacing w:val="6"/>
          <w:szCs w:val="24"/>
        </w:rPr>
        <w:t>5%</w:t>
      </w:r>
      <w:r>
        <w:rPr>
          <w:rFonts w:hint="eastAsia"/>
          <w:spacing w:val="6"/>
          <w:szCs w:val="24"/>
        </w:rPr>
        <w:t>且取整，</w:t>
      </w:r>
      <w:r>
        <w:rPr>
          <w:spacing w:val="6"/>
          <w:szCs w:val="24"/>
        </w:rPr>
        <w:t>银行转账、现金、银行汇票、</w:t>
      </w:r>
      <w:r>
        <w:rPr>
          <w:spacing w:val="6"/>
          <w:szCs w:val="24"/>
        </w:rPr>
        <w:lastRenderedPageBreak/>
        <w:t>银行本票等方式缴纳，不接受</w:t>
      </w:r>
      <w:r>
        <w:rPr>
          <w:rFonts w:hint="eastAsia"/>
          <w:spacing w:val="6"/>
          <w:szCs w:val="24"/>
        </w:rPr>
        <w:t>等</w:t>
      </w:r>
      <w:r>
        <w:rPr>
          <w:spacing w:val="6"/>
          <w:szCs w:val="24"/>
        </w:rPr>
        <w:t>其他任何方式</w:t>
      </w:r>
      <w:r>
        <w:rPr>
          <w:rFonts w:hint="eastAsia"/>
          <w:spacing w:val="6"/>
          <w:szCs w:val="24"/>
        </w:rPr>
        <w:t>的担保</w:t>
      </w:r>
      <w:r>
        <w:rPr>
          <w:spacing w:val="6"/>
          <w:szCs w:val="24"/>
        </w:rPr>
        <w:t>）</w:t>
      </w:r>
      <w:r>
        <w:rPr>
          <w:szCs w:val="24"/>
        </w:rPr>
        <w:t>，在</w:t>
      </w:r>
      <w:r>
        <w:rPr>
          <w:color w:val="000000"/>
          <w:szCs w:val="24"/>
        </w:rPr>
        <w:t>乙方无瑕疵履行完本合同约定的所有义务后</w:t>
      </w:r>
      <w:r>
        <w:rPr>
          <w:color w:val="000000"/>
          <w:szCs w:val="24"/>
        </w:rPr>
        <w:t>30</w:t>
      </w:r>
      <w:r>
        <w:rPr>
          <w:color w:val="000000"/>
          <w:szCs w:val="24"/>
        </w:rPr>
        <w:t>天内</w:t>
      </w:r>
      <w:r>
        <w:rPr>
          <w:szCs w:val="24"/>
        </w:rPr>
        <w:t>无息退还。履约保证金</w:t>
      </w:r>
      <w:proofErr w:type="gramStart"/>
      <w:r>
        <w:rPr>
          <w:szCs w:val="24"/>
        </w:rPr>
        <w:t>汇以下</w:t>
      </w:r>
      <w:proofErr w:type="gramEnd"/>
      <w:r>
        <w:rPr>
          <w:szCs w:val="24"/>
        </w:rPr>
        <w:t>银行账号：</w:t>
      </w:r>
    </w:p>
    <w:p w14:paraId="31C2B6B1" w14:textId="77777777" w:rsidR="00975942" w:rsidRDefault="00000000">
      <w:pPr>
        <w:overflowPunct w:val="0"/>
        <w:spacing w:before="0" w:line="336" w:lineRule="auto"/>
        <w:jc w:val="both"/>
        <w:rPr>
          <w:color w:val="0000FF"/>
          <w:szCs w:val="24"/>
        </w:rPr>
      </w:pPr>
      <w:r>
        <w:rPr>
          <w:rFonts w:hint="eastAsia"/>
          <w:color w:val="0000FF"/>
          <w:szCs w:val="24"/>
        </w:rPr>
        <w:t>账户名称</w:t>
      </w:r>
      <w:r>
        <w:rPr>
          <w:color w:val="0000FF"/>
          <w:szCs w:val="24"/>
        </w:rPr>
        <w:t>：江苏省水利建设工程有限公司</w:t>
      </w:r>
    </w:p>
    <w:p w14:paraId="15E77EF8" w14:textId="77777777" w:rsidR="00975942" w:rsidRDefault="00000000">
      <w:pPr>
        <w:overflowPunct w:val="0"/>
        <w:spacing w:before="0" w:line="336" w:lineRule="auto"/>
        <w:jc w:val="both"/>
        <w:rPr>
          <w:color w:val="0000FF"/>
          <w:szCs w:val="24"/>
        </w:rPr>
      </w:pPr>
      <w:r>
        <w:rPr>
          <w:rFonts w:hint="eastAsia"/>
          <w:color w:val="0000FF"/>
          <w:szCs w:val="24"/>
        </w:rPr>
        <w:t>开户</w:t>
      </w:r>
      <w:r>
        <w:rPr>
          <w:color w:val="0000FF"/>
          <w:szCs w:val="24"/>
        </w:rPr>
        <w:t>银行：中国建设银行扬州琼花支行</w:t>
      </w:r>
    </w:p>
    <w:p w14:paraId="6CFEA6D4" w14:textId="77777777" w:rsidR="00975942" w:rsidRDefault="00000000">
      <w:pPr>
        <w:overflowPunct w:val="0"/>
        <w:spacing w:before="0" w:line="336" w:lineRule="auto"/>
        <w:jc w:val="both"/>
        <w:rPr>
          <w:szCs w:val="24"/>
        </w:rPr>
      </w:pPr>
      <w:r>
        <w:rPr>
          <w:rFonts w:hint="eastAsia"/>
          <w:color w:val="0000FF"/>
          <w:szCs w:val="24"/>
        </w:rPr>
        <w:t>银行</w:t>
      </w:r>
      <w:r>
        <w:rPr>
          <w:color w:val="0000FF"/>
          <w:szCs w:val="24"/>
        </w:rPr>
        <w:t>账号：</w:t>
      </w:r>
      <w:r>
        <w:rPr>
          <w:color w:val="0000FF"/>
          <w:szCs w:val="24"/>
        </w:rPr>
        <w:t>32001745736050488688</w:t>
      </w:r>
    </w:p>
    <w:p w14:paraId="0052F417" w14:textId="77777777" w:rsidR="00975942" w:rsidRDefault="00000000">
      <w:pPr>
        <w:overflowPunct w:val="0"/>
        <w:spacing w:before="0" w:line="336" w:lineRule="auto"/>
        <w:jc w:val="both"/>
        <w:rPr>
          <w:szCs w:val="24"/>
        </w:rPr>
      </w:pPr>
      <w:r>
        <w:rPr>
          <w:rFonts w:hint="eastAsia"/>
          <w:szCs w:val="24"/>
        </w:rPr>
        <w:t>5</w:t>
      </w:r>
      <w:r>
        <w:rPr>
          <w:szCs w:val="24"/>
        </w:rPr>
        <w:t>.2</w:t>
      </w:r>
      <w:r>
        <w:rPr>
          <w:szCs w:val="24"/>
        </w:rPr>
        <w:t>乙方所供产品不符合合同约定的质量技术要求或因产品自身质量问题，给甲方、第三方造成损失的，或者不能按照甲方要求及时供货到甲方项目部指定地点，由乙方承担全部赔偿责任，包括甲方发生的律师费、诉讼费等一切直接相关的费用。</w:t>
      </w:r>
    </w:p>
    <w:p w14:paraId="096AC2CB" w14:textId="77777777" w:rsidR="00975942" w:rsidRDefault="00000000">
      <w:pPr>
        <w:overflowPunct w:val="0"/>
        <w:spacing w:before="0" w:line="336" w:lineRule="auto"/>
        <w:jc w:val="both"/>
        <w:rPr>
          <w:szCs w:val="24"/>
        </w:rPr>
      </w:pPr>
      <w:r>
        <w:rPr>
          <w:rFonts w:hint="eastAsia"/>
          <w:szCs w:val="24"/>
        </w:rPr>
        <w:t>5</w:t>
      </w:r>
      <w:r>
        <w:rPr>
          <w:szCs w:val="24"/>
        </w:rPr>
        <w:t>.3</w:t>
      </w:r>
      <w:r>
        <w:rPr>
          <w:rFonts w:hint="eastAsia"/>
          <w:bCs/>
          <w:color w:val="0000FF"/>
          <w:szCs w:val="24"/>
        </w:rPr>
        <w:t>乙方按税法规定及时向甲方开具增值税专用发票，提供发票是乙方必须履行的合同义务，也是甲方支付相应款项的前提条件。因乙方未及时开具发票，甲方有权顺延付款且不构成违约。乙方拒绝开票或恶意作废已开具发票的，应按合同金额的</w:t>
      </w:r>
      <w:r>
        <w:rPr>
          <w:rFonts w:hint="eastAsia"/>
          <w:bCs/>
          <w:color w:val="0000FF"/>
          <w:szCs w:val="24"/>
        </w:rPr>
        <w:t>5%</w:t>
      </w:r>
      <w:r>
        <w:rPr>
          <w:rFonts w:hint="eastAsia"/>
          <w:bCs/>
          <w:color w:val="0000FF"/>
          <w:szCs w:val="24"/>
        </w:rPr>
        <w:t>支付违约金，并赔偿甲方因此无法抵扣税款和多交税款等造成的损失。</w:t>
      </w:r>
    </w:p>
    <w:p w14:paraId="5FBF8E35" w14:textId="77777777" w:rsidR="00975942" w:rsidRDefault="00000000">
      <w:pPr>
        <w:overflowPunct w:val="0"/>
        <w:spacing w:before="0" w:line="336" w:lineRule="auto"/>
        <w:jc w:val="both"/>
        <w:rPr>
          <w:szCs w:val="24"/>
        </w:rPr>
      </w:pPr>
      <w:r>
        <w:rPr>
          <w:rFonts w:hint="eastAsia"/>
          <w:szCs w:val="24"/>
        </w:rPr>
        <w:t>5</w:t>
      </w:r>
      <w:r>
        <w:rPr>
          <w:szCs w:val="24"/>
        </w:rPr>
        <w:t>.4</w:t>
      </w:r>
      <w:r>
        <w:rPr>
          <w:szCs w:val="24"/>
        </w:rPr>
        <w:t>如乙方提供的发票不符合本合同约定、不能通过税务认证、或事后证实为失控票、涉嫌虚开等，甲方有权拒收或于发现问题后退回甚至向税务部门举报，并不予资金支付。乙方应及时更换并承担因此给甲方带来的经济损失和其他损失，包括因多缴纳税款及其占用甲方资金的损失。</w:t>
      </w:r>
    </w:p>
    <w:p w14:paraId="52BF72C4" w14:textId="77777777" w:rsidR="00975942" w:rsidRDefault="00000000">
      <w:pPr>
        <w:overflowPunct w:val="0"/>
        <w:spacing w:before="0" w:line="336" w:lineRule="auto"/>
        <w:jc w:val="both"/>
        <w:rPr>
          <w:szCs w:val="24"/>
        </w:rPr>
      </w:pPr>
      <w:r>
        <w:rPr>
          <w:rFonts w:hint="eastAsia"/>
          <w:szCs w:val="24"/>
        </w:rPr>
        <w:t>5</w:t>
      </w:r>
      <w:r>
        <w:rPr>
          <w:szCs w:val="24"/>
        </w:rPr>
        <w:t xml:space="preserve">.5 </w:t>
      </w:r>
      <w:r>
        <w:rPr>
          <w:szCs w:val="24"/>
        </w:rPr>
        <w:t>当乙方应向甲方支付合同项下的违约金或赔偿金时，甲方有权从任何一笔应付款中予以扣除或兑付履约保证金。</w:t>
      </w:r>
    </w:p>
    <w:p w14:paraId="15A2ACDC" w14:textId="77777777" w:rsidR="00975942" w:rsidRDefault="00000000">
      <w:pPr>
        <w:overflowPunct w:val="0"/>
        <w:spacing w:before="0" w:line="336" w:lineRule="auto"/>
        <w:jc w:val="both"/>
        <w:rPr>
          <w:szCs w:val="24"/>
        </w:rPr>
      </w:pPr>
      <w:r>
        <w:rPr>
          <w:rFonts w:hint="eastAsia"/>
          <w:szCs w:val="24"/>
        </w:rPr>
        <w:t>5.6</w:t>
      </w:r>
      <w:r>
        <w:rPr>
          <w:rFonts w:hint="eastAsia"/>
          <w:szCs w:val="24"/>
        </w:rPr>
        <w:t>乙方未按“订货通知单”的规格、数量、时间要求供货，按违约处理。</w:t>
      </w:r>
    </w:p>
    <w:p w14:paraId="1CCE3DBB" w14:textId="77777777" w:rsidR="00975942" w:rsidRDefault="00000000">
      <w:pPr>
        <w:overflowPunct w:val="0"/>
        <w:spacing w:before="0" w:line="336" w:lineRule="auto"/>
        <w:ind w:firstLine="482"/>
        <w:jc w:val="both"/>
        <w:rPr>
          <w:b/>
          <w:bCs/>
          <w:szCs w:val="24"/>
        </w:rPr>
      </w:pPr>
      <w:r>
        <w:rPr>
          <w:rFonts w:hint="eastAsia"/>
          <w:b/>
          <w:bCs/>
          <w:szCs w:val="24"/>
        </w:rPr>
        <w:t>六</w:t>
      </w:r>
      <w:r>
        <w:rPr>
          <w:b/>
          <w:bCs/>
          <w:szCs w:val="24"/>
        </w:rPr>
        <w:t>、其他约定事项</w:t>
      </w:r>
    </w:p>
    <w:p w14:paraId="2F22DF30" w14:textId="77777777" w:rsidR="00975942" w:rsidRDefault="00000000">
      <w:pPr>
        <w:overflowPunct w:val="0"/>
        <w:spacing w:before="0" w:line="336" w:lineRule="auto"/>
        <w:jc w:val="both"/>
        <w:rPr>
          <w:szCs w:val="24"/>
        </w:rPr>
      </w:pPr>
      <w:r>
        <w:rPr>
          <w:szCs w:val="24"/>
        </w:rPr>
        <w:t>6.1</w:t>
      </w:r>
      <w:r>
        <w:rPr>
          <w:rFonts w:hint="eastAsia"/>
          <w:szCs w:val="24"/>
        </w:rPr>
        <w:t>乙方的人员和车辆到达施工现场后必须服从甲方现场管理要求，遵守现场的各项安全制度，根据甲方要求将运输车辆停在指定地点；在卸货前和卸货过程中，由于乙方人员和车辆不服从甲方现场安全指挥，或不遵守甲方安全生产管理要求而造成的相关损失和责任由乙方承担。</w:t>
      </w:r>
    </w:p>
    <w:p w14:paraId="67D90D60" w14:textId="77777777" w:rsidR="00975942" w:rsidRDefault="00000000">
      <w:pPr>
        <w:overflowPunct w:val="0"/>
        <w:spacing w:before="0" w:line="336" w:lineRule="auto"/>
        <w:jc w:val="both"/>
        <w:rPr>
          <w:color w:val="0000FF"/>
          <w:szCs w:val="24"/>
        </w:rPr>
      </w:pPr>
      <w:r>
        <w:rPr>
          <w:szCs w:val="24"/>
        </w:rPr>
        <w:t>6.2</w:t>
      </w:r>
      <w:r>
        <w:rPr>
          <w:szCs w:val="24"/>
        </w:rPr>
        <w:t>由于本工程建设单位存在支付工程进度款期限的不确定性，供方对此事实已明知，在建设单位未支付甲方（本合同的</w:t>
      </w:r>
      <w:r>
        <w:rPr>
          <w:rFonts w:hint="eastAsia"/>
          <w:szCs w:val="24"/>
        </w:rPr>
        <w:t>土工布</w:t>
      </w:r>
      <w:r>
        <w:rPr>
          <w:szCs w:val="24"/>
        </w:rPr>
        <w:t>）工程款时，甲方不能支付乙方合同价款，乙方对此表示认可并同意相应延期收款。在建设单位足额拨付工程款之前，甲方不承担逾期付款违约责任，乙方不得就合同价款拨付问题向甲方或任何部门提出权利主张。</w:t>
      </w:r>
    </w:p>
    <w:p w14:paraId="0CE30D05" w14:textId="77777777" w:rsidR="00975942" w:rsidRDefault="00000000">
      <w:pPr>
        <w:overflowPunct w:val="0"/>
        <w:spacing w:before="0" w:line="336" w:lineRule="auto"/>
        <w:jc w:val="both"/>
        <w:rPr>
          <w:szCs w:val="24"/>
        </w:rPr>
      </w:pPr>
      <w:r>
        <w:rPr>
          <w:szCs w:val="24"/>
        </w:rPr>
        <w:t>6.3</w:t>
      </w:r>
      <w:r>
        <w:rPr>
          <w:szCs w:val="24"/>
        </w:rPr>
        <w:t>乙方自愿承担在建设单位未支付甲方工程款之前（包括建设单位未能按工程进度或合同约定按期支付工程款）自筹资金为本合同约定事项垫付资金，并保证按合同要求履行合同义务。</w:t>
      </w:r>
    </w:p>
    <w:p w14:paraId="7D7736EE" w14:textId="77777777" w:rsidR="00975942" w:rsidRDefault="00000000">
      <w:pPr>
        <w:overflowPunct w:val="0"/>
        <w:spacing w:before="0" w:line="336" w:lineRule="auto"/>
        <w:jc w:val="both"/>
        <w:rPr>
          <w:szCs w:val="24"/>
        </w:rPr>
      </w:pPr>
      <w:r>
        <w:rPr>
          <w:szCs w:val="24"/>
        </w:rPr>
        <w:t>6.4</w:t>
      </w:r>
      <w:r>
        <w:rPr>
          <w:szCs w:val="24"/>
        </w:rPr>
        <w:t>乙方保证不能因建设单位、甲方延迟支付合同价款而不履行合同义务，否则乙方除承担赔偿责任外，仍应按合同总价款的万分之五</w:t>
      </w:r>
      <w:r>
        <w:rPr>
          <w:szCs w:val="24"/>
        </w:rPr>
        <w:t>/</w:t>
      </w:r>
      <w:r>
        <w:rPr>
          <w:szCs w:val="24"/>
        </w:rPr>
        <w:t>日向甲方支付违约金。</w:t>
      </w:r>
    </w:p>
    <w:p w14:paraId="6183388D" w14:textId="77777777" w:rsidR="00975942" w:rsidRDefault="00000000">
      <w:pPr>
        <w:overflowPunct w:val="0"/>
        <w:spacing w:before="0" w:line="336" w:lineRule="auto"/>
        <w:jc w:val="both"/>
        <w:rPr>
          <w:szCs w:val="24"/>
        </w:rPr>
      </w:pPr>
      <w:r>
        <w:rPr>
          <w:szCs w:val="24"/>
        </w:rPr>
        <w:lastRenderedPageBreak/>
        <w:t xml:space="preserve">6.5 </w:t>
      </w:r>
      <w:r>
        <w:rPr>
          <w:szCs w:val="24"/>
        </w:rPr>
        <w:t>本合同在履约过程中，如有任何调增单价、降低质量标准、提前支付货款等明显有损于甲方利益的合同条款变更事项，经双方代表共同协商一致并书面报甲方公司财务物资部签字并盖章确认后，方可另行签订书面协议，对于未经甲方公司财务物资部签字并盖章确认的明显有损于甲方利益的所有补充、变更协议无效。</w:t>
      </w:r>
    </w:p>
    <w:p w14:paraId="021D6F3D" w14:textId="77777777" w:rsidR="00975942" w:rsidRDefault="00000000">
      <w:pPr>
        <w:overflowPunct w:val="0"/>
        <w:spacing w:before="0" w:line="336" w:lineRule="auto"/>
        <w:ind w:firstLine="482"/>
        <w:jc w:val="both"/>
        <w:rPr>
          <w:b/>
          <w:bCs/>
          <w:szCs w:val="24"/>
        </w:rPr>
      </w:pPr>
      <w:r>
        <w:rPr>
          <w:rFonts w:hint="eastAsia"/>
          <w:b/>
          <w:bCs/>
          <w:szCs w:val="24"/>
        </w:rPr>
        <w:t>七</w:t>
      </w:r>
      <w:r>
        <w:rPr>
          <w:b/>
          <w:bCs/>
          <w:szCs w:val="24"/>
        </w:rPr>
        <w:t>、解决争议的方式</w:t>
      </w:r>
    </w:p>
    <w:p w14:paraId="3E412DDC" w14:textId="77777777" w:rsidR="00975942" w:rsidRDefault="00000000">
      <w:pPr>
        <w:overflowPunct w:val="0"/>
        <w:spacing w:before="0" w:line="336" w:lineRule="auto"/>
        <w:jc w:val="both"/>
        <w:rPr>
          <w:szCs w:val="24"/>
        </w:rPr>
      </w:pPr>
      <w:r>
        <w:rPr>
          <w:szCs w:val="24"/>
        </w:rPr>
        <w:t>合同履行中如发生争议，双方协商解决，如协商不成，可向扬州市</w:t>
      </w:r>
      <w:proofErr w:type="gramStart"/>
      <w:r>
        <w:rPr>
          <w:szCs w:val="24"/>
        </w:rPr>
        <w:t>邗江区</w:t>
      </w:r>
      <w:proofErr w:type="gramEnd"/>
      <w:r>
        <w:rPr>
          <w:szCs w:val="24"/>
        </w:rPr>
        <w:t>人民法院提起诉讼。本合同关于争议解决方式的约定具有最高的效力，双方以后发生的补充合同、会议纪要、来往函件、发料单、结算单等涉及到争议解决方式的，均不得对抗此约定。</w:t>
      </w:r>
    </w:p>
    <w:p w14:paraId="65891B53" w14:textId="77777777" w:rsidR="00975942" w:rsidRDefault="00000000">
      <w:pPr>
        <w:overflowPunct w:val="0"/>
        <w:spacing w:before="0" w:line="336" w:lineRule="auto"/>
        <w:ind w:firstLine="482"/>
        <w:jc w:val="both"/>
        <w:rPr>
          <w:b/>
          <w:bCs/>
          <w:szCs w:val="24"/>
        </w:rPr>
      </w:pPr>
      <w:r>
        <w:rPr>
          <w:rFonts w:hint="eastAsia"/>
          <w:b/>
          <w:bCs/>
          <w:szCs w:val="24"/>
        </w:rPr>
        <w:t>八</w:t>
      </w:r>
      <w:r>
        <w:rPr>
          <w:b/>
          <w:bCs/>
          <w:szCs w:val="24"/>
        </w:rPr>
        <w:t>、合同效力</w:t>
      </w:r>
    </w:p>
    <w:p w14:paraId="57EA3E28" w14:textId="77777777" w:rsidR="00975942" w:rsidRDefault="00000000">
      <w:pPr>
        <w:overflowPunct w:val="0"/>
        <w:spacing w:before="0" w:line="336" w:lineRule="auto"/>
        <w:jc w:val="both"/>
        <w:rPr>
          <w:szCs w:val="24"/>
        </w:rPr>
      </w:pPr>
      <w:r>
        <w:rPr>
          <w:szCs w:val="24"/>
        </w:rPr>
        <w:t>8.1</w:t>
      </w:r>
      <w:r>
        <w:rPr>
          <w:szCs w:val="24"/>
        </w:rPr>
        <w:t>本合同未尽事宜，需经双方共同协商，并</w:t>
      </w:r>
      <w:proofErr w:type="gramStart"/>
      <w:r>
        <w:rPr>
          <w:szCs w:val="24"/>
        </w:rPr>
        <w:t>作出</w:t>
      </w:r>
      <w:proofErr w:type="gramEnd"/>
      <w:r>
        <w:rPr>
          <w:szCs w:val="24"/>
        </w:rPr>
        <w:t>补充协议。补充协议与本合同具有同等法律效力。</w:t>
      </w:r>
    </w:p>
    <w:p w14:paraId="505F59CD" w14:textId="77777777" w:rsidR="00975942" w:rsidRDefault="00000000">
      <w:pPr>
        <w:overflowPunct w:val="0"/>
        <w:spacing w:before="0" w:line="336" w:lineRule="auto"/>
        <w:jc w:val="both"/>
        <w:rPr>
          <w:szCs w:val="24"/>
        </w:rPr>
      </w:pPr>
      <w:r>
        <w:rPr>
          <w:szCs w:val="24"/>
        </w:rPr>
        <w:t>8.2</w:t>
      </w:r>
      <w:r>
        <w:rPr>
          <w:szCs w:val="24"/>
        </w:rPr>
        <w:t>本合同正文为打印文本，如双方对此合同有任何修改及补充均应另行签订补充协议。合同正文中任何非打印的文字或者图形，除非经双方确认同意，不产生约束力。</w:t>
      </w:r>
    </w:p>
    <w:p w14:paraId="7504DC12" w14:textId="77777777" w:rsidR="00975942" w:rsidRDefault="00000000">
      <w:pPr>
        <w:overflowPunct w:val="0"/>
        <w:spacing w:before="0" w:line="336" w:lineRule="auto"/>
        <w:jc w:val="both"/>
        <w:rPr>
          <w:szCs w:val="24"/>
        </w:rPr>
      </w:pPr>
      <w:r>
        <w:rPr>
          <w:szCs w:val="24"/>
        </w:rPr>
        <w:t>8.3</w:t>
      </w:r>
      <w:r>
        <w:rPr>
          <w:szCs w:val="24"/>
        </w:rPr>
        <w:t>本合同一式</w:t>
      </w:r>
      <w:r>
        <w:rPr>
          <w:szCs w:val="24"/>
          <w:u w:val="single"/>
        </w:rPr>
        <w:t xml:space="preserve"> </w:t>
      </w:r>
      <w:r>
        <w:rPr>
          <w:szCs w:val="24"/>
          <w:u w:val="single"/>
        </w:rPr>
        <w:t>肆</w:t>
      </w:r>
      <w:r>
        <w:rPr>
          <w:szCs w:val="24"/>
          <w:u w:val="single"/>
        </w:rPr>
        <w:t xml:space="preserve"> </w:t>
      </w:r>
      <w:r>
        <w:rPr>
          <w:szCs w:val="24"/>
        </w:rPr>
        <w:t>份，甲方持</w:t>
      </w:r>
      <w:r>
        <w:rPr>
          <w:szCs w:val="24"/>
          <w:u w:val="single"/>
        </w:rPr>
        <w:t xml:space="preserve"> </w:t>
      </w:r>
      <w:r>
        <w:rPr>
          <w:szCs w:val="24"/>
          <w:u w:val="single"/>
        </w:rPr>
        <w:t>叁</w:t>
      </w:r>
      <w:r>
        <w:rPr>
          <w:szCs w:val="24"/>
          <w:u w:val="single"/>
        </w:rPr>
        <w:t xml:space="preserve"> </w:t>
      </w:r>
      <w:r>
        <w:rPr>
          <w:szCs w:val="24"/>
        </w:rPr>
        <w:t>份，乙方持</w:t>
      </w:r>
      <w:r>
        <w:rPr>
          <w:szCs w:val="24"/>
          <w:u w:val="single"/>
        </w:rPr>
        <w:t xml:space="preserve"> </w:t>
      </w:r>
      <w:r>
        <w:rPr>
          <w:szCs w:val="24"/>
          <w:u w:val="single"/>
        </w:rPr>
        <w:t>壹</w:t>
      </w:r>
      <w:r>
        <w:rPr>
          <w:szCs w:val="24"/>
          <w:u w:val="single"/>
        </w:rPr>
        <w:t xml:space="preserve"> </w:t>
      </w:r>
      <w:r>
        <w:rPr>
          <w:szCs w:val="24"/>
        </w:rPr>
        <w:t>份。本合同自双方签字盖章且在甲方收到履约保证金后生效。</w:t>
      </w:r>
      <w:r>
        <w:rPr>
          <w:rFonts w:hint="eastAsia"/>
          <w:szCs w:val="24"/>
        </w:rPr>
        <w:t>合同签订日期：</w:t>
      </w:r>
      <w:r>
        <w:rPr>
          <w:rFonts w:hint="eastAsia"/>
          <w:szCs w:val="24"/>
          <w:u w:val="single"/>
        </w:rPr>
        <w:t xml:space="preserve">     </w:t>
      </w:r>
      <w:r>
        <w:rPr>
          <w:rFonts w:hint="eastAsia"/>
          <w:szCs w:val="24"/>
        </w:rPr>
        <w:t>年</w:t>
      </w:r>
      <w:r>
        <w:rPr>
          <w:rFonts w:hint="eastAsia"/>
          <w:szCs w:val="24"/>
          <w:u w:val="single"/>
        </w:rPr>
        <w:t xml:space="preserve">   </w:t>
      </w:r>
      <w:r>
        <w:rPr>
          <w:rFonts w:hint="eastAsia"/>
          <w:szCs w:val="24"/>
        </w:rPr>
        <w:t>月</w:t>
      </w:r>
      <w:r>
        <w:rPr>
          <w:rFonts w:hint="eastAsia"/>
          <w:szCs w:val="24"/>
          <w:u w:val="single"/>
        </w:rPr>
        <w:t xml:space="preserve">   </w:t>
      </w:r>
      <w:r>
        <w:rPr>
          <w:rFonts w:hint="eastAsia"/>
          <w:szCs w:val="24"/>
        </w:rPr>
        <w:t>日</w:t>
      </w:r>
      <w:r>
        <w:rPr>
          <w:rFonts w:ascii="宋体" w:hAnsi="宋体" w:hint="eastAsia"/>
          <w:szCs w:val="24"/>
        </w:rPr>
        <w:t>。</w:t>
      </w:r>
    </w:p>
    <w:p w14:paraId="567B8D22" w14:textId="77777777" w:rsidR="00975942" w:rsidRDefault="00000000">
      <w:pPr>
        <w:overflowPunct w:val="0"/>
        <w:spacing w:before="0" w:line="336" w:lineRule="auto"/>
        <w:jc w:val="both"/>
        <w:rPr>
          <w:szCs w:val="24"/>
        </w:rPr>
      </w:pPr>
      <w:r>
        <w:rPr>
          <w:szCs w:val="24"/>
        </w:rPr>
        <w:t>8.4</w:t>
      </w:r>
      <w:r>
        <w:rPr>
          <w:szCs w:val="24"/>
        </w:rPr>
        <w:t>、乙方签订合同时，须向甲方提供以下证照复印件（加盖乙方单位公章、财务章）：</w:t>
      </w:r>
      <w:r>
        <w:rPr>
          <w:rFonts w:ascii="宋体" w:hAnsi="宋体" w:cs="宋体" w:hint="eastAsia"/>
          <w:szCs w:val="24"/>
        </w:rPr>
        <w:t>①</w:t>
      </w:r>
      <w:r>
        <w:rPr>
          <w:szCs w:val="24"/>
        </w:rPr>
        <w:t>营业执照、</w:t>
      </w:r>
      <w:r>
        <w:rPr>
          <w:rFonts w:ascii="宋体" w:hAnsi="宋体" w:cs="宋体" w:hint="eastAsia"/>
          <w:szCs w:val="24"/>
        </w:rPr>
        <w:t>②</w:t>
      </w:r>
      <w:r>
        <w:rPr>
          <w:szCs w:val="24"/>
        </w:rPr>
        <w:t>法人身份证及证明材料、</w:t>
      </w:r>
      <w:r>
        <w:rPr>
          <w:rFonts w:ascii="宋体" w:hAnsi="宋体" w:cs="宋体" w:hint="eastAsia"/>
          <w:szCs w:val="24"/>
        </w:rPr>
        <w:t>③</w:t>
      </w:r>
      <w:r>
        <w:rPr>
          <w:szCs w:val="24"/>
        </w:rPr>
        <w:t>授权委托书、</w:t>
      </w:r>
      <w:r>
        <w:rPr>
          <w:rFonts w:ascii="宋体" w:hAnsi="宋体" w:cs="宋体" w:hint="eastAsia"/>
          <w:szCs w:val="24"/>
        </w:rPr>
        <w:t>④</w:t>
      </w:r>
      <w:r>
        <w:rPr>
          <w:szCs w:val="24"/>
        </w:rPr>
        <w:t>经办人身份证。</w:t>
      </w:r>
    </w:p>
    <w:p w14:paraId="5CE22F16" w14:textId="77777777" w:rsidR="00975942" w:rsidRDefault="00000000">
      <w:pPr>
        <w:overflowPunct w:val="0"/>
        <w:spacing w:before="0" w:line="336" w:lineRule="auto"/>
        <w:jc w:val="both"/>
        <w:rPr>
          <w:szCs w:val="24"/>
        </w:rPr>
      </w:pPr>
      <w:r>
        <w:rPr>
          <w:rFonts w:hint="eastAsia"/>
          <w:szCs w:val="24"/>
        </w:rPr>
        <w:t>九</w:t>
      </w:r>
      <w:r>
        <w:rPr>
          <w:szCs w:val="24"/>
        </w:rPr>
        <w:t>、本合同附件：</w:t>
      </w:r>
    </w:p>
    <w:p w14:paraId="6C3541BF" w14:textId="77777777" w:rsidR="00975942" w:rsidRDefault="00000000">
      <w:pPr>
        <w:overflowPunct w:val="0"/>
        <w:spacing w:before="0" w:line="336" w:lineRule="auto"/>
        <w:jc w:val="both"/>
        <w:rPr>
          <w:szCs w:val="24"/>
        </w:rPr>
      </w:pPr>
      <w:r>
        <w:rPr>
          <w:szCs w:val="24"/>
        </w:rPr>
        <w:t>9.1</w:t>
      </w:r>
      <w:r>
        <w:rPr>
          <w:szCs w:val="24"/>
        </w:rPr>
        <w:t>甲乙双方营业执照复印件；</w:t>
      </w:r>
    </w:p>
    <w:p w14:paraId="522825A9" w14:textId="77777777" w:rsidR="00975942" w:rsidRDefault="00000000">
      <w:pPr>
        <w:overflowPunct w:val="0"/>
        <w:spacing w:before="0" w:line="336" w:lineRule="auto"/>
        <w:jc w:val="both"/>
        <w:rPr>
          <w:szCs w:val="24"/>
        </w:rPr>
      </w:pPr>
      <w:r>
        <w:rPr>
          <w:szCs w:val="24"/>
        </w:rPr>
        <w:t>9.2</w:t>
      </w:r>
      <w:r>
        <w:rPr>
          <w:szCs w:val="24"/>
        </w:rPr>
        <w:t>甲方与业主签订的主合同及本工程建设单位招标文件中关于土工布的技术条款；</w:t>
      </w:r>
    </w:p>
    <w:p w14:paraId="6939A62C" w14:textId="77777777" w:rsidR="00975942" w:rsidRDefault="00000000">
      <w:pPr>
        <w:overflowPunct w:val="0"/>
        <w:spacing w:before="0" w:line="336" w:lineRule="auto"/>
        <w:jc w:val="both"/>
        <w:rPr>
          <w:szCs w:val="24"/>
        </w:rPr>
      </w:pPr>
      <w:r>
        <w:rPr>
          <w:szCs w:val="24"/>
        </w:rPr>
        <w:t>9.3</w:t>
      </w:r>
      <w:r>
        <w:rPr>
          <w:szCs w:val="24"/>
        </w:rPr>
        <w:t>甲方的招标文件、澄清文件及附件；</w:t>
      </w:r>
    </w:p>
    <w:p w14:paraId="63A8E7C2" w14:textId="77777777" w:rsidR="00975942" w:rsidRDefault="00000000">
      <w:pPr>
        <w:overflowPunct w:val="0"/>
        <w:spacing w:before="0" w:line="336" w:lineRule="auto"/>
        <w:jc w:val="both"/>
        <w:rPr>
          <w:szCs w:val="24"/>
        </w:rPr>
      </w:pPr>
      <w:r>
        <w:rPr>
          <w:szCs w:val="24"/>
        </w:rPr>
        <w:t>9.4</w:t>
      </w:r>
      <w:r>
        <w:rPr>
          <w:szCs w:val="24"/>
        </w:rPr>
        <w:t>乙方的投标文件等。</w:t>
      </w:r>
    </w:p>
    <w:p w14:paraId="61CFEE64" w14:textId="77777777" w:rsidR="00975942" w:rsidRDefault="00975942">
      <w:pPr>
        <w:overflowPunct w:val="0"/>
        <w:spacing w:before="0" w:line="336" w:lineRule="auto"/>
        <w:jc w:val="both"/>
        <w:rPr>
          <w:szCs w:val="24"/>
        </w:rPr>
      </w:pPr>
    </w:p>
    <w:p w14:paraId="00F96845" w14:textId="77777777" w:rsidR="00975942" w:rsidRDefault="00975942">
      <w:pPr>
        <w:pStyle w:val="a0"/>
        <w:spacing w:line="336" w:lineRule="auto"/>
      </w:pPr>
    </w:p>
    <w:p w14:paraId="7B21CECB" w14:textId="77777777" w:rsidR="00975942" w:rsidRDefault="00000000">
      <w:pPr>
        <w:tabs>
          <w:tab w:val="left" w:pos="5040"/>
        </w:tabs>
        <w:overflowPunct w:val="0"/>
        <w:spacing w:before="0" w:line="336" w:lineRule="auto"/>
        <w:jc w:val="both"/>
        <w:rPr>
          <w:szCs w:val="24"/>
        </w:rPr>
      </w:pPr>
      <w:r>
        <w:rPr>
          <w:rFonts w:hint="eastAsia"/>
          <w:szCs w:val="24"/>
        </w:rPr>
        <w:t>甲方：江苏省水利建设工程有限公司</w:t>
      </w:r>
      <w:r>
        <w:rPr>
          <w:rFonts w:hint="eastAsia"/>
          <w:szCs w:val="24"/>
        </w:rPr>
        <w:tab/>
      </w:r>
      <w:r>
        <w:rPr>
          <w:rFonts w:hint="eastAsia"/>
          <w:szCs w:val="24"/>
        </w:rPr>
        <w:t>乙方：</w:t>
      </w:r>
    </w:p>
    <w:p w14:paraId="5B0736A2" w14:textId="77777777" w:rsidR="00975942" w:rsidRDefault="00000000">
      <w:pPr>
        <w:tabs>
          <w:tab w:val="left" w:pos="5040"/>
        </w:tabs>
        <w:overflowPunct w:val="0"/>
        <w:spacing w:before="0" w:line="336" w:lineRule="auto"/>
        <w:ind w:firstLineChars="500" w:firstLine="1200"/>
        <w:jc w:val="both"/>
        <w:rPr>
          <w:szCs w:val="24"/>
        </w:rPr>
      </w:pPr>
      <w:r>
        <w:rPr>
          <w:rFonts w:hint="eastAsia"/>
          <w:szCs w:val="24"/>
        </w:rPr>
        <w:t>淮河入海水道二期滨海枢纽工程</w:t>
      </w:r>
      <w:r>
        <w:rPr>
          <w:rFonts w:hint="eastAsia"/>
          <w:szCs w:val="24"/>
        </w:rPr>
        <w:tab/>
      </w:r>
    </w:p>
    <w:p w14:paraId="3EC7D804" w14:textId="77777777" w:rsidR="00975942" w:rsidRDefault="00000000">
      <w:pPr>
        <w:tabs>
          <w:tab w:val="left" w:pos="5040"/>
        </w:tabs>
        <w:overflowPunct w:val="0"/>
        <w:spacing w:before="0" w:line="336" w:lineRule="auto"/>
        <w:ind w:firstLineChars="500" w:firstLine="1200"/>
        <w:jc w:val="both"/>
        <w:rPr>
          <w:szCs w:val="24"/>
        </w:rPr>
      </w:pPr>
      <w:r>
        <w:rPr>
          <w:rFonts w:hint="eastAsia"/>
          <w:szCs w:val="24"/>
        </w:rPr>
        <w:t>土建施工及设备安装项目经理部</w:t>
      </w:r>
      <w:r>
        <w:rPr>
          <w:rFonts w:hint="eastAsia"/>
          <w:szCs w:val="24"/>
        </w:rPr>
        <w:tab/>
      </w:r>
    </w:p>
    <w:p w14:paraId="13B6F243" w14:textId="77777777" w:rsidR="00975942" w:rsidRDefault="00000000">
      <w:pPr>
        <w:tabs>
          <w:tab w:val="left" w:pos="5040"/>
        </w:tabs>
        <w:overflowPunct w:val="0"/>
        <w:spacing w:before="0" w:line="336" w:lineRule="auto"/>
        <w:jc w:val="both"/>
        <w:rPr>
          <w:szCs w:val="24"/>
        </w:rPr>
      </w:pPr>
      <w:r>
        <w:rPr>
          <w:rFonts w:hint="eastAsia"/>
          <w:szCs w:val="24"/>
        </w:rPr>
        <w:t>法定代表人：</w:t>
      </w:r>
      <w:r>
        <w:rPr>
          <w:rFonts w:hint="eastAsia"/>
          <w:szCs w:val="24"/>
        </w:rPr>
        <w:tab/>
      </w:r>
      <w:r>
        <w:rPr>
          <w:rFonts w:hint="eastAsia"/>
          <w:szCs w:val="24"/>
        </w:rPr>
        <w:t>法定代表人：</w:t>
      </w:r>
    </w:p>
    <w:p w14:paraId="6C78C1E3" w14:textId="77777777" w:rsidR="00975942" w:rsidRDefault="00000000">
      <w:pPr>
        <w:tabs>
          <w:tab w:val="left" w:pos="5040"/>
        </w:tabs>
        <w:overflowPunct w:val="0"/>
        <w:spacing w:before="0" w:line="336" w:lineRule="auto"/>
        <w:jc w:val="both"/>
        <w:rPr>
          <w:szCs w:val="24"/>
        </w:rPr>
      </w:pPr>
      <w:r>
        <w:rPr>
          <w:szCs w:val="24"/>
        </w:rPr>
        <w:t>授权委托人：</w:t>
      </w:r>
      <w:r>
        <w:rPr>
          <w:rFonts w:hint="eastAsia"/>
          <w:szCs w:val="24"/>
        </w:rPr>
        <w:tab/>
      </w:r>
      <w:r>
        <w:rPr>
          <w:szCs w:val="24"/>
        </w:rPr>
        <w:t>授权委托人</w:t>
      </w:r>
      <w:r>
        <w:rPr>
          <w:rFonts w:hint="eastAsia"/>
          <w:szCs w:val="24"/>
        </w:rPr>
        <w:t>：</w:t>
      </w:r>
    </w:p>
    <w:p w14:paraId="6FB32197" w14:textId="77777777" w:rsidR="00975942" w:rsidRDefault="00000000">
      <w:pPr>
        <w:tabs>
          <w:tab w:val="left" w:pos="5040"/>
        </w:tabs>
        <w:overflowPunct w:val="0"/>
        <w:spacing w:before="0" w:line="336" w:lineRule="auto"/>
        <w:jc w:val="both"/>
        <w:rPr>
          <w:szCs w:val="24"/>
        </w:rPr>
      </w:pPr>
      <w:r>
        <w:rPr>
          <w:rFonts w:hint="eastAsia"/>
          <w:szCs w:val="24"/>
        </w:rPr>
        <w:t>联系电话：</w:t>
      </w:r>
      <w:r>
        <w:rPr>
          <w:rFonts w:hint="eastAsia"/>
          <w:szCs w:val="24"/>
        </w:rPr>
        <w:tab/>
      </w:r>
      <w:r>
        <w:rPr>
          <w:rFonts w:hint="eastAsia"/>
          <w:szCs w:val="24"/>
        </w:rPr>
        <w:t>联系电话：</w:t>
      </w:r>
    </w:p>
    <w:sectPr w:rsidR="00975942">
      <w:headerReference w:type="default" r:id="rId8"/>
      <w:footerReference w:type="default" r:id="rId9"/>
      <w:pgSz w:w="11906" w:h="16838"/>
      <w:pgMar w:top="1247" w:right="1247" w:bottom="1247" w:left="1247" w:header="510" w:footer="850" w:gutter="0"/>
      <w:pgNumType w:start="1"/>
      <w:cols w:space="0"/>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C62D9" w14:textId="77777777" w:rsidR="00560A91" w:rsidRDefault="00560A91">
      <w:pPr>
        <w:spacing w:line="240" w:lineRule="auto"/>
      </w:pPr>
      <w:r>
        <w:separator/>
      </w:r>
    </w:p>
  </w:endnote>
  <w:endnote w:type="continuationSeparator" w:id="0">
    <w:p w14:paraId="441BF79A" w14:textId="77777777" w:rsidR="00560A91" w:rsidRDefault="00560A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subsetted="1" w:fontKey="{EB66F3A8-A9AD-40F0-9A28-13BDBCBE379A}"/>
  </w:font>
  <w:font w:name="等线">
    <w:altName w:val="DengXian"/>
    <w:panose1 w:val="02010600030101010101"/>
    <w:charset w:val="86"/>
    <w:family w:val="auto"/>
    <w:pitch w:val="variable"/>
    <w:sig w:usb0="A00002BF" w:usb1="38CF7CFA" w:usb2="00000016" w:usb3="00000000" w:csb0="0004000F" w:csb1="00000000"/>
  </w:font>
  <w:font w:name="-webkit-standard">
    <w:altName w:val="微软雅黑"/>
    <w:charset w:val="00"/>
    <w:family w:val="auto"/>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5468D" w14:textId="77777777" w:rsidR="00975942" w:rsidRDefault="00000000">
    <w:pPr>
      <w:pStyle w:val="ae"/>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11A3F" w14:textId="77777777" w:rsidR="00560A91" w:rsidRDefault="00560A91">
      <w:pPr>
        <w:spacing w:before="0"/>
      </w:pPr>
      <w:r>
        <w:separator/>
      </w:r>
    </w:p>
  </w:footnote>
  <w:footnote w:type="continuationSeparator" w:id="0">
    <w:p w14:paraId="7C7ACB68" w14:textId="77777777" w:rsidR="00560A91" w:rsidRDefault="00560A91">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A904" w14:textId="77777777" w:rsidR="00975942" w:rsidRDefault="00000000">
    <w:pPr>
      <w:pStyle w:val="af0"/>
      <w:ind w:firstLineChars="0" w:firstLine="0"/>
      <w:jc w:val="left"/>
    </w:pPr>
    <w:bookmarkStart w:id="17" w:name="_Hlk148369380"/>
    <w:bookmarkStart w:id="18" w:name="_Hlk148369381"/>
    <w:r>
      <w:rPr>
        <w:noProof/>
      </w:rPr>
      <w:drawing>
        <wp:inline distT="0" distB="0" distL="114300" distR="114300" wp14:anchorId="7B2723D0" wp14:editId="2795DEB8">
          <wp:extent cx="266700" cy="233680"/>
          <wp:effectExtent l="0" t="0" r="0" b="0"/>
          <wp:docPr id="329789116" name="图片 329789116"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89116" name="图片 329789116" descr="JHE"/>
                  <pic:cNvPicPr>
                    <a:picLocks noChangeAspect="1"/>
                  </pic:cNvPicPr>
                </pic:nvPicPr>
                <pic:blipFill>
                  <a:blip r:embed="rId1"/>
                  <a:stretch>
                    <a:fillRect/>
                  </a:stretch>
                </pic:blipFill>
                <pic:spPr>
                  <a:xfrm>
                    <a:off x="0" y="0"/>
                    <a:ext cx="269716" cy="236759"/>
                  </a:xfrm>
                  <a:prstGeom prst="rect">
                    <a:avLst/>
                  </a:prstGeom>
                  <a:noFill/>
                  <a:ln>
                    <a:noFill/>
                  </a:ln>
                </pic:spPr>
              </pic:pic>
            </a:graphicData>
          </a:graphic>
        </wp:inline>
      </w:drawing>
    </w:r>
    <w:r>
      <w:rPr>
        <w:rFonts w:hint="eastAsia"/>
      </w:rPr>
      <w:t>淮河入海水道二期滨海枢纽工程</w:t>
    </w:r>
    <w:r>
      <w:rPr>
        <w:rFonts w:hint="eastAsia"/>
      </w:rPr>
      <w:t xml:space="preserve">             </w:t>
    </w:r>
    <w:r>
      <w:t xml:space="preserve">         </w:t>
    </w:r>
    <w:r>
      <w:rPr>
        <w:rFonts w:hint="eastAsia"/>
      </w:rPr>
      <w:t xml:space="preserve">      </w:t>
    </w:r>
    <w:r>
      <w:t xml:space="preserve">  </w:t>
    </w:r>
    <w:proofErr w:type="gramStart"/>
    <w:r>
      <w:rPr>
        <w:rFonts w:hint="eastAsia"/>
      </w:rPr>
      <w:t>立交地涵及</w:t>
    </w:r>
    <w:proofErr w:type="gramEnd"/>
    <w:r>
      <w:rPr>
        <w:rFonts w:hint="eastAsia"/>
      </w:rPr>
      <w:t>上游引河工程土工布采购招标文件</w:t>
    </w:r>
    <w:bookmarkEnd w:id="17"/>
    <w:bookmarkEnd w:id="18"/>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bordersDoNotSurroundHeader/>
  <w:bordersDoNotSurroundFooter/>
  <w:proofState w:spelling="clean" w:grammar="clean"/>
  <w:defaultTabStop w:val="420"/>
  <w:drawingGridHorizontalSpacing w:val="120"/>
  <w:drawingGridVerticalSpacing w:val="163"/>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c3ZDU4NDg0ZmE2MTAzZTY0MGM2NjhjYjJmNTRkNjEifQ=="/>
  </w:docVars>
  <w:rsids>
    <w:rsidRoot w:val="00813C90"/>
    <w:rsid w:val="00000B8B"/>
    <w:rsid w:val="00001DC4"/>
    <w:rsid w:val="0000312D"/>
    <w:rsid w:val="0000459D"/>
    <w:rsid w:val="00004B43"/>
    <w:rsid w:val="00004BCB"/>
    <w:rsid w:val="00005E15"/>
    <w:rsid w:val="0001095C"/>
    <w:rsid w:val="00014024"/>
    <w:rsid w:val="00014A61"/>
    <w:rsid w:val="00014F0A"/>
    <w:rsid w:val="00016A67"/>
    <w:rsid w:val="00021615"/>
    <w:rsid w:val="000216BB"/>
    <w:rsid w:val="000228F6"/>
    <w:rsid w:val="00026626"/>
    <w:rsid w:val="000271ED"/>
    <w:rsid w:val="00031434"/>
    <w:rsid w:val="00034121"/>
    <w:rsid w:val="00034135"/>
    <w:rsid w:val="0003458E"/>
    <w:rsid w:val="00035A78"/>
    <w:rsid w:val="00035AC8"/>
    <w:rsid w:val="00037D73"/>
    <w:rsid w:val="00040702"/>
    <w:rsid w:val="00043309"/>
    <w:rsid w:val="000464D7"/>
    <w:rsid w:val="000518EA"/>
    <w:rsid w:val="000539C9"/>
    <w:rsid w:val="0005498F"/>
    <w:rsid w:val="00055C27"/>
    <w:rsid w:val="00060F39"/>
    <w:rsid w:val="0006305C"/>
    <w:rsid w:val="00070617"/>
    <w:rsid w:val="00073C9A"/>
    <w:rsid w:val="00075E09"/>
    <w:rsid w:val="000767EC"/>
    <w:rsid w:val="00076A92"/>
    <w:rsid w:val="00082A4D"/>
    <w:rsid w:val="00082CC9"/>
    <w:rsid w:val="000838CA"/>
    <w:rsid w:val="0008402B"/>
    <w:rsid w:val="0008594A"/>
    <w:rsid w:val="00086302"/>
    <w:rsid w:val="00087996"/>
    <w:rsid w:val="00091B6C"/>
    <w:rsid w:val="0009344B"/>
    <w:rsid w:val="00094FC9"/>
    <w:rsid w:val="00095968"/>
    <w:rsid w:val="00095CC9"/>
    <w:rsid w:val="000A1B1B"/>
    <w:rsid w:val="000A1FC8"/>
    <w:rsid w:val="000A40DC"/>
    <w:rsid w:val="000A5AA3"/>
    <w:rsid w:val="000A72D3"/>
    <w:rsid w:val="000B044E"/>
    <w:rsid w:val="000B2BF1"/>
    <w:rsid w:val="000B512B"/>
    <w:rsid w:val="000B575D"/>
    <w:rsid w:val="000B5BB2"/>
    <w:rsid w:val="000B644D"/>
    <w:rsid w:val="000B7DEC"/>
    <w:rsid w:val="000C0400"/>
    <w:rsid w:val="000C0D62"/>
    <w:rsid w:val="000C1745"/>
    <w:rsid w:val="000C2B0F"/>
    <w:rsid w:val="000C5BB2"/>
    <w:rsid w:val="000D0693"/>
    <w:rsid w:val="000D07E2"/>
    <w:rsid w:val="000D0DA2"/>
    <w:rsid w:val="000D595A"/>
    <w:rsid w:val="000D7965"/>
    <w:rsid w:val="000E0D98"/>
    <w:rsid w:val="000E78F5"/>
    <w:rsid w:val="000F21B1"/>
    <w:rsid w:val="000F21C5"/>
    <w:rsid w:val="000F7C0C"/>
    <w:rsid w:val="00100553"/>
    <w:rsid w:val="0010145F"/>
    <w:rsid w:val="00101D2E"/>
    <w:rsid w:val="001025E5"/>
    <w:rsid w:val="00107E31"/>
    <w:rsid w:val="00110A13"/>
    <w:rsid w:val="00111937"/>
    <w:rsid w:val="0011286E"/>
    <w:rsid w:val="00113636"/>
    <w:rsid w:val="001161B3"/>
    <w:rsid w:val="00121158"/>
    <w:rsid w:val="001247DA"/>
    <w:rsid w:val="00124B4C"/>
    <w:rsid w:val="00124BD5"/>
    <w:rsid w:val="00125B0B"/>
    <w:rsid w:val="00130C2D"/>
    <w:rsid w:val="001338DD"/>
    <w:rsid w:val="00133DFF"/>
    <w:rsid w:val="001345DA"/>
    <w:rsid w:val="0013483A"/>
    <w:rsid w:val="00134F43"/>
    <w:rsid w:val="001356A5"/>
    <w:rsid w:val="0013582B"/>
    <w:rsid w:val="00136D2A"/>
    <w:rsid w:val="00141566"/>
    <w:rsid w:val="00144265"/>
    <w:rsid w:val="001503E2"/>
    <w:rsid w:val="0015244E"/>
    <w:rsid w:val="00155989"/>
    <w:rsid w:val="0015758D"/>
    <w:rsid w:val="00160F64"/>
    <w:rsid w:val="00161629"/>
    <w:rsid w:val="001670A2"/>
    <w:rsid w:val="00167120"/>
    <w:rsid w:val="00170B08"/>
    <w:rsid w:val="00173737"/>
    <w:rsid w:val="001767FA"/>
    <w:rsid w:val="001779A0"/>
    <w:rsid w:val="00180556"/>
    <w:rsid w:val="00181008"/>
    <w:rsid w:val="001831E9"/>
    <w:rsid w:val="00185CFE"/>
    <w:rsid w:val="0018709D"/>
    <w:rsid w:val="001871CE"/>
    <w:rsid w:val="00187D90"/>
    <w:rsid w:val="001909B0"/>
    <w:rsid w:val="0019424E"/>
    <w:rsid w:val="0019790A"/>
    <w:rsid w:val="0019792D"/>
    <w:rsid w:val="001A1654"/>
    <w:rsid w:val="001A7E8D"/>
    <w:rsid w:val="001B1C0C"/>
    <w:rsid w:val="001B286E"/>
    <w:rsid w:val="001C0439"/>
    <w:rsid w:val="001C30F2"/>
    <w:rsid w:val="001C43B6"/>
    <w:rsid w:val="001C526F"/>
    <w:rsid w:val="001C5A8D"/>
    <w:rsid w:val="001C5B96"/>
    <w:rsid w:val="001C62F8"/>
    <w:rsid w:val="001C7CB1"/>
    <w:rsid w:val="001D6621"/>
    <w:rsid w:val="001D7E73"/>
    <w:rsid w:val="001E0FCF"/>
    <w:rsid w:val="001E3A4F"/>
    <w:rsid w:val="001E5224"/>
    <w:rsid w:val="001E6743"/>
    <w:rsid w:val="001E73B5"/>
    <w:rsid w:val="001F04EB"/>
    <w:rsid w:val="001F3070"/>
    <w:rsid w:val="001F54BE"/>
    <w:rsid w:val="001F6F46"/>
    <w:rsid w:val="00201A46"/>
    <w:rsid w:val="002020D0"/>
    <w:rsid w:val="00203913"/>
    <w:rsid w:val="0020523D"/>
    <w:rsid w:val="00207E37"/>
    <w:rsid w:val="00212129"/>
    <w:rsid w:val="002126B2"/>
    <w:rsid w:val="00215879"/>
    <w:rsid w:val="002164BE"/>
    <w:rsid w:val="00216F65"/>
    <w:rsid w:val="00223D27"/>
    <w:rsid w:val="0022557B"/>
    <w:rsid w:val="002302AB"/>
    <w:rsid w:val="002316F9"/>
    <w:rsid w:val="00234ACE"/>
    <w:rsid w:val="00235E8A"/>
    <w:rsid w:val="002369A5"/>
    <w:rsid w:val="00245FD8"/>
    <w:rsid w:val="00247CD1"/>
    <w:rsid w:val="00251F78"/>
    <w:rsid w:val="00252C86"/>
    <w:rsid w:val="00254826"/>
    <w:rsid w:val="00256AA1"/>
    <w:rsid w:val="00257047"/>
    <w:rsid w:val="002574EA"/>
    <w:rsid w:val="002575D6"/>
    <w:rsid w:val="00257E02"/>
    <w:rsid w:val="00260734"/>
    <w:rsid w:val="00261CD7"/>
    <w:rsid w:val="00263285"/>
    <w:rsid w:val="00271543"/>
    <w:rsid w:val="0027160B"/>
    <w:rsid w:val="00272322"/>
    <w:rsid w:val="00272D9F"/>
    <w:rsid w:val="00275DB4"/>
    <w:rsid w:val="00277DE0"/>
    <w:rsid w:val="00280BF3"/>
    <w:rsid w:val="0028165C"/>
    <w:rsid w:val="002816D7"/>
    <w:rsid w:val="00281A87"/>
    <w:rsid w:val="002828F8"/>
    <w:rsid w:val="00283AE8"/>
    <w:rsid w:val="00284C9A"/>
    <w:rsid w:val="00284DC0"/>
    <w:rsid w:val="00290224"/>
    <w:rsid w:val="00290375"/>
    <w:rsid w:val="00292786"/>
    <w:rsid w:val="00292F86"/>
    <w:rsid w:val="0029322F"/>
    <w:rsid w:val="00294AD7"/>
    <w:rsid w:val="0029731A"/>
    <w:rsid w:val="00297683"/>
    <w:rsid w:val="002A162F"/>
    <w:rsid w:val="002A2CBC"/>
    <w:rsid w:val="002A5CA6"/>
    <w:rsid w:val="002B0E53"/>
    <w:rsid w:val="002B202C"/>
    <w:rsid w:val="002B2F2E"/>
    <w:rsid w:val="002B54CB"/>
    <w:rsid w:val="002B56E9"/>
    <w:rsid w:val="002B7593"/>
    <w:rsid w:val="002C06F9"/>
    <w:rsid w:val="002C3FB8"/>
    <w:rsid w:val="002C433A"/>
    <w:rsid w:val="002C54A4"/>
    <w:rsid w:val="002C646A"/>
    <w:rsid w:val="002C64DD"/>
    <w:rsid w:val="002D13C8"/>
    <w:rsid w:val="002D20E1"/>
    <w:rsid w:val="002D290A"/>
    <w:rsid w:val="002D399D"/>
    <w:rsid w:val="002D3DEF"/>
    <w:rsid w:val="002D537B"/>
    <w:rsid w:val="002D7AF2"/>
    <w:rsid w:val="002E01F9"/>
    <w:rsid w:val="002E1B5F"/>
    <w:rsid w:val="002E1D1E"/>
    <w:rsid w:val="002E1D8C"/>
    <w:rsid w:val="002E4516"/>
    <w:rsid w:val="002E5142"/>
    <w:rsid w:val="002E537D"/>
    <w:rsid w:val="002E5A6E"/>
    <w:rsid w:val="002E64AD"/>
    <w:rsid w:val="002E6FCA"/>
    <w:rsid w:val="002E7000"/>
    <w:rsid w:val="002F04A0"/>
    <w:rsid w:val="002F0755"/>
    <w:rsid w:val="002F1C12"/>
    <w:rsid w:val="002F2F2F"/>
    <w:rsid w:val="002F5129"/>
    <w:rsid w:val="002F66ED"/>
    <w:rsid w:val="002F71B1"/>
    <w:rsid w:val="003000A6"/>
    <w:rsid w:val="003000EB"/>
    <w:rsid w:val="003063CE"/>
    <w:rsid w:val="003066E1"/>
    <w:rsid w:val="00307F1E"/>
    <w:rsid w:val="00310D5B"/>
    <w:rsid w:val="00311F81"/>
    <w:rsid w:val="003127EA"/>
    <w:rsid w:val="00312D07"/>
    <w:rsid w:val="00315435"/>
    <w:rsid w:val="00320443"/>
    <w:rsid w:val="0032102E"/>
    <w:rsid w:val="003245B7"/>
    <w:rsid w:val="00324B10"/>
    <w:rsid w:val="00325C4D"/>
    <w:rsid w:val="00326853"/>
    <w:rsid w:val="00326B44"/>
    <w:rsid w:val="0032787F"/>
    <w:rsid w:val="0032794E"/>
    <w:rsid w:val="00327A94"/>
    <w:rsid w:val="0033229F"/>
    <w:rsid w:val="003346DC"/>
    <w:rsid w:val="003349BF"/>
    <w:rsid w:val="00335187"/>
    <w:rsid w:val="00336065"/>
    <w:rsid w:val="00342523"/>
    <w:rsid w:val="00344B15"/>
    <w:rsid w:val="003450C2"/>
    <w:rsid w:val="003461EC"/>
    <w:rsid w:val="0034731B"/>
    <w:rsid w:val="00347D48"/>
    <w:rsid w:val="003519A8"/>
    <w:rsid w:val="00351FBB"/>
    <w:rsid w:val="00352590"/>
    <w:rsid w:val="00353325"/>
    <w:rsid w:val="0035334C"/>
    <w:rsid w:val="00354721"/>
    <w:rsid w:val="0035532E"/>
    <w:rsid w:val="00361463"/>
    <w:rsid w:val="00361A28"/>
    <w:rsid w:val="00363BCA"/>
    <w:rsid w:val="00365828"/>
    <w:rsid w:val="00366443"/>
    <w:rsid w:val="00370399"/>
    <w:rsid w:val="00371DB6"/>
    <w:rsid w:val="00374206"/>
    <w:rsid w:val="0037437B"/>
    <w:rsid w:val="00375663"/>
    <w:rsid w:val="00375BD5"/>
    <w:rsid w:val="00380184"/>
    <w:rsid w:val="00381C56"/>
    <w:rsid w:val="00381F54"/>
    <w:rsid w:val="003830B8"/>
    <w:rsid w:val="00383DCF"/>
    <w:rsid w:val="00383F89"/>
    <w:rsid w:val="003845B1"/>
    <w:rsid w:val="00387DFE"/>
    <w:rsid w:val="00391B3C"/>
    <w:rsid w:val="0039379B"/>
    <w:rsid w:val="00394604"/>
    <w:rsid w:val="003959FA"/>
    <w:rsid w:val="00396FE7"/>
    <w:rsid w:val="003975B5"/>
    <w:rsid w:val="003979A2"/>
    <w:rsid w:val="003A080A"/>
    <w:rsid w:val="003A10F2"/>
    <w:rsid w:val="003A50F0"/>
    <w:rsid w:val="003B201D"/>
    <w:rsid w:val="003B3C73"/>
    <w:rsid w:val="003B6505"/>
    <w:rsid w:val="003B73E7"/>
    <w:rsid w:val="003D16E5"/>
    <w:rsid w:val="003D1AE7"/>
    <w:rsid w:val="003D2B79"/>
    <w:rsid w:val="003D31CE"/>
    <w:rsid w:val="003D5884"/>
    <w:rsid w:val="003D71C6"/>
    <w:rsid w:val="003D7FC6"/>
    <w:rsid w:val="003E04CD"/>
    <w:rsid w:val="003E2354"/>
    <w:rsid w:val="003E4D13"/>
    <w:rsid w:val="003E5A0F"/>
    <w:rsid w:val="003E6226"/>
    <w:rsid w:val="003E6C2D"/>
    <w:rsid w:val="003E7CFA"/>
    <w:rsid w:val="00403161"/>
    <w:rsid w:val="00403B36"/>
    <w:rsid w:val="00404813"/>
    <w:rsid w:val="004056B7"/>
    <w:rsid w:val="00407DC8"/>
    <w:rsid w:val="004113B7"/>
    <w:rsid w:val="00411D44"/>
    <w:rsid w:val="00412D73"/>
    <w:rsid w:val="00412E9F"/>
    <w:rsid w:val="00413A08"/>
    <w:rsid w:val="00416797"/>
    <w:rsid w:val="00421286"/>
    <w:rsid w:val="004270C2"/>
    <w:rsid w:val="00431080"/>
    <w:rsid w:val="00433502"/>
    <w:rsid w:val="00433B0F"/>
    <w:rsid w:val="00434202"/>
    <w:rsid w:val="00435789"/>
    <w:rsid w:val="00436C1A"/>
    <w:rsid w:val="00441FAD"/>
    <w:rsid w:val="00442B70"/>
    <w:rsid w:val="00443B87"/>
    <w:rsid w:val="00444BAF"/>
    <w:rsid w:val="004457DE"/>
    <w:rsid w:val="004460AC"/>
    <w:rsid w:val="004515CE"/>
    <w:rsid w:val="00451D34"/>
    <w:rsid w:val="00453B8A"/>
    <w:rsid w:val="00457889"/>
    <w:rsid w:val="00460543"/>
    <w:rsid w:val="00462B5D"/>
    <w:rsid w:val="00471394"/>
    <w:rsid w:val="0047185F"/>
    <w:rsid w:val="00471FBA"/>
    <w:rsid w:val="00473583"/>
    <w:rsid w:val="00474C0B"/>
    <w:rsid w:val="004760DE"/>
    <w:rsid w:val="0047750A"/>
    <w:rsid w:val="00480CA9"/>
    <w:rsid w:val="00481D9C"/>
    <w:rsid w:val="004831D4"/>
    <w:rsid w:val="00483326"/>
    <w:rsid w:val="004905E2"/>
    <w:rsid w:val="00492033"/>
    <w:rsid w:val="00492CF2"/>
    <w:rsid w:val="004944D0"/>
    <w:rsid w:val="0049462D"/>
    <w:rsid w:val="004948C6"/>
    <w:rsid w:val="00496BA7"/>
    <w:rsid w:val="004A0AB8"/>
    <w:rsid w:val="004A0B0A"/>
    <w:rsid w:val="004A2939"/>
    <w:rsid w:val="004A2A4E"/>
    <w:rsid w:val="004A428C"/>
    <w:rsid w:val="004A4911"/>
    <w:rsid w:val="004A564A"/>
    <w:rsid w:val="004A633A"/>
    <w:rsid w:val="004A63B2"/>
    <w:rsid w:val="004B0262"/>
    <w:rsid w:val="004B092E"/>
    <w:rsid w:val="004B1358"/>
    <w:rsid w:val="004B1D16"/>
    <w:rsid w:val="004B27DE"/>
    <w:rsid w:val="004B3197"/>
    <w:rsid w:val="004C05C8"/>
    <w:rsid w:val="004C0CB6"/>
    <w:rsid w:val="004C5DFB"/>
    <w:rsid w:val="004D0822"/>
    <w:rsid w:val="004D1A88"/>
    <w:rsid w:val="004D2FE1"/>
    <w:rsid w:val="004D488A"/>
    <w:rsid w:val="004D592F"/>
    <w:rsid w:val="004D71B9"/>
    <w:rsid w:val="004E06D9"/>
    <w:rsid w:val="004E0D19"/>
    <w:rsid w:val="004E46B5"/>
    <w:rsid w:val="004E59D2"/>
    <w:rsid w:val="004E5B65"/>
    <w:rsid w:val="004E6EB0"/>
    <w:rsid w:val="004F21E9"/>
    <w:rsid w:val="004F240E"/>
    <w:rsid w:val="004F471B"/>
    <w:rsid w:val="004F4911"/>
    <w:rsid w:val="004F536D"/>
    <w:rsid w:val="004F6EAB"/>
    <w:rsid w:val="004F7693"/>
    <w:rsid w:val="00500B05"/>
    <w:rsid w:val="00500BFB"/>
    <w:rsid w:val="00504DA9"/>
    <w:rsid w:val="00507079"/>
    <w:rsid w:val="0051073F"/>
    <w:rsid w:val="005114DC"/>
    <w:rsid w:val="00511AFF"/>
    <w:rsid w:val="0051245C"/>
    <w:rsid w:val="00513B86"/>
    <w:rsid w:val="00516AA6"/>
    <w:rsid w:val="0052286B"/>
    <w:rsid w:val="00523334"/>
    <w:rsid w:val="00523B7D"/>
    <w:rsid w:val="00524CD2"/>
    <w:rsid w:val="005277DC"/>
    <w:rsid w:val="005342A4"/>
    <w:rsid w:val="005355AD"/>
    <w:rsid w:val="00542032"/>
    <w:rsid w:val="00542574"/>
    <w:rsid w:val="00543D5F"/>
    <w:rsid w:val="00544EE2"/>
    <w:rsid w:val="00546D57"/>
    <w:rsid w:val="00550451"/>
    <w:rsid w:val="00550E2D"/>
    <w:rsid w:val="00551383"/>
    <w:rsid w:val="005516C2"/>
    <w:rsid w:val="00552DD8"/>
    <w:rsid w:val="005545DC"/>
    <w:rsid w:val="00560A91"/>
    <w:rsid w:val="00562671"/>
    <w:rsid w:val="00564874"/>
    <w:rsid w:val="00570235"/>
    <w:rsid w:val="0057088D"/>
    <w:rsid w:val="00570E16"/>
    <w:rsid w:val="00571BA0"/>
    <w:rsid w:val="005728E7"/>
    <w:rsid w:val="00572C02"/>
    <w:rsid w:val="00572C70"/>
    <w:rsid w:val="00573FC1"/>
    <w:rsid w:val="005779B4"/>
    <w:rsid w:val="00577BBE"/>
    <w:rsid w:val="00581B7F"/>
    <w:rsid w:val="005822AC"/>
    <w:rsid w:val="005829EC"/>
    <w:rsid w:val="00583082"/>
    <w:rsid w:val="00584777"/>
    <w:rsid w:val="00587C35"/>
    <w:rsid w:val="00592719"/>
    <w:rsid w:val="00592A05"/>
    <w:rsid w:val="00592AFC"/>
    <w:rsid w:val="00593E17"/>
    <w:rsid w:val="005A0187"/>
    <w:rsid w:val="005A05D5"/>
    <w:rsid w:val="005A1A25"/>
    <w:rsid w:val="005A4A9B"/>
    <w:rsid w:val="005A5072"/>
    <w:rsid w:val="005A5E51"/>
    <w:rsid w:val="005A6297"/>
    <w:rsid w:val="005B164C"/>
    <w:rsid w:val="005B18EF"/>
    <w:rsid w:val="005B2FA2"/>
    <w:rsid w:val="005B37B2"/>
    <w:rsid w:val="005B4A57"/>
    <w:rsid w:val="005B4BFC"/>
    <w:rsid w:val="005B5DE8"/>
    <w:rsid w:val="005B6721"/>
    <w:rsid w:val="005B73F2"/>
    <w:rsid w:val="005B7E50"/>
    <w:rsid w:val="005C1BEC"/>
    <w:rsid w:val="005C1FBC"/>
    <w:rsid w:val="005C252F"/>
    <w:rsid w:val="005C39D2"/>
    <w:rsid w:val="005C70F1"/>
    <w:rsid w:val="005D0009"/>
    <w:rsid w:val="005D18EB"/>
    <w:rsid w:val="005D1BA4"/>
    <w:rsid w:val="005D20A6"/>
    <w:rsid w:val="005D2D47"/>
    <w:rsid w:val="005D3EDD"/>
    <w:rsid w:val="005D4928"/>
    <w:rsid w:val="005D615E"/>
    <w:rsid w:val="005D6522"/>
    <w:rsid w:val="005D6767"/>
    <w:rsid w:val="005D6B37"/>
    <w:rsid w:val="005E014F"/>
    <w:rsid w:val="005E0986"/>
    <w:rsid w:val="005E0D82"/>
    <w:rsid w:val="005E3262"/>
    <w:rsid w:val="005E3A6A"/>
    <w:rsid w:val="005E56C2"/>
    <w:rsid w:val="005E5EBA"/>
    <w:rsid w:val="005F060E"/>
    <w:rsid w:val="005F07C3"/>
    <w:rsid w:val="005F195F"/>
    <w:rsid w:val="005F1D32"/>
    <w:rsid w:val="005F2096"/>
    <w:rsid w:val="005F3F89"/>
    <w:rsid w:val="005F4461"/>
    <w:rsid w:val="005F59ED"/>
    <w:rsid w:val="005F66DC"/>
    <w:rsid w:val="00601473"/>
    <w:rsid w:val="006034E1"/>
    <w:rsid w:val="00604AB9"/>
    <w:rsid w:val="0060545B"/>
    <w:rsid w:val="00605E71"/>
    <w:rsid w:val="00606A9A"/>
    <w:rsid w:val="00606CC8"/>
    <w:rsid w:val="006071BA"/>
    <w:rsid w:val="006115C7"/>
    <w:rsid w:val="00611C59"/>
    <w:rsid w:val="00615039"/>
    <w:rsid w:val="00623D3C"/>
    <w:rsid w:val="00625C0F"/>
    <w:rsid w:val="00626469"/>
    <w:rsid w:val="0062687D"/>
    <w:rsid w:val="006300BC"/>
    <w:rsid w:val="00632886"/>
    <w:rsid w:val="00632C50"/>
    <w:rsid w:val="00643151"/>
    <w:rsid w:val="0064334D"/>
    <w:rsid w:val="00644B7E"/>
    <w:rsid w:val="006519CA"/>
    <w:rsid w:val="0065203C"/>
    <w:rsid w:val="00652F69"/>
    <w:rsid w:val="0065356A"/>
    <w:rsid w:val="00654D86"/>
    <w:rsid w:val="006576ED"/>
    <w:rsid w:val="006603C9"/>
    <w:rsid w:val="00661308"/>
    <w:rsid w:val="006616DC"/>
    <w:rsid w:val="0066179E"/>
    <w:rsid w:val="00662C11"/>
    <w:rsid w:val="00662D96"/>
    <w:rsid w:val="00663B05"/>
    <w:rsid w:val="00676191"/>
    <w:rsid w:val="00676A84"/>
    <w:rsid w:val="006800B0"/>
    <w:rsid w:val="00680A8E"/>
    <w:rsid w:val="0068173C"/>
    <w:rsid w:val="0068207E"/>
    <w:rsid w:val="0068262D"/>
    <w:rsid w:val="0068315B"/>
    <w:rsid w:val="00683833"/>
    <w:rsid w:val="006858F6"/>
    <w:rsid w:val="00685E77"/>
    <w:rsid w:val="00686C0B"/>
    <w:rsid w:val="0069076E"/>
    <w:rsid w:val="00692739"/>
    <w:rsid w:val="00694038"/>
    <w:rsid w:val="00697303"/>
    <w:rsid w:val="006A1B1A"/>
    <w:rsid w:val="006A3627"/>
    <w:rsid w:val="006A4872"/>
    <w:rsid w:val="006A6A2A"/>
    <w:rsid w:val="006B4655"/>
    <w:rsid w:val="006B4CA6"/>
    <w:rsid w:val="006B5CC4"/>
    <w:rsid w:val="006B6818"/>
    <w:rsid w:val="006B6A1F"/>
    <w:rsid w:val="006C088D"/>
    <w:rsid w:val="006C14FA"/>
    <w:rsid w:val="006C2763"/>
    <w:rsid w:val="006C7DBA"/>
    <w:rsid w:val="006C7EB4"/>
    <w:rsid w:val="006D0EE1"/>
    <w:rsid w:val="006D1DBF"/>
    <w:rsid w:val="006D35E0"/>
    <w:rsid w:val="006D4DAF"/>
    <w:rsid w:val="006E2740"/>
    <w:rsid w:val="006E42E5"/>
    <w:rsid w:val="006E4767"/>
    <w:rsid w:val="006E50DA"/>
    <w:rsid w:val="006E5ED8"/>
    <w:rsid w:val="006F0D4C"/>
    <w:rsid w:val="006F148A"/>
    <w:rsid w:val="006F15B9"/>
    <w:rsid w:val="006F1B9D"/>
    <w:rsid w:val="006F582C"/>
    <w:rsid w:val="007022AE"/>
    <w:rsid w:val="00702D35"/>
    <w:rsid w:val="00703A1E"/>
    <w:rsid w:val="00703D65"/>
    <w:rsid w:val="00703D81"/>
    <w:rsid w:val="00704304"/>
    <w:rsid w:val="007043DF"/>
    <w:rsid w:val="0070446D"/>
    <w:rsid w:val="00704D98"/>
    <w:rsid w:val="00705257"/>
    <w:rsid w:val="00710DEC"/>
    <w:rsid w:val="00713767"/>
    <w:rsid w:val="00714A30"/>
    <w:rsid w:val="00715306"/>
    <w:rsid w:val="007159AD"/>
    <w:rsid w:val="00722227"/>
    <w:rsid w:val="007225D0"/>
    <w:rsid w:val="007237A0"/>
    <w:rsid w:val="00723EE6"/>
    <w:rsid w:val="00724143"/>
    <w:rsid w:val="0072678C"/>
    <w:rsid w:val="00730077"/>
    <w:rsid w:val="00732331"/>
    <w:rsid w:val="007329CD"/>
    <w:rsid w:val="00732D16"/>
    <w:rsid w:val="00740332"/>
    <w:rsid w:val="00740B79"/>
    <w:rsid w:val="00740F0A"/>
    <w:rsid w:val="007413CB"/>
    <w:rsid w:val="007414A2"/>
    <w:rsid w:val="00741DB9"/>
    <w:rsid w:val="00743846"/>
    <w:rsid w:val="007452EC"/>
    <w:rsid w:val="00745DA1"/>
    <w:rsid w:val="0074623F"/>
    <w:rsid w:val="007463E4"/>
    <w:rsid w:val="007500C6"/>
    <w:rsid w:val="00750C0F"/>
    <w:rsid w:val="00751C02"/>
    <w:rsid w:val="00754193"/>
    <w:rsid w:val="0076223F"/>
    <w:rsid w:val="00762D8B"/>
    <w:rsid w:val="00763FE4"/>
    <w:rsid w:val="007658F1"/>
    <w:rsid w:val="00766BED"/>
    <w:rsid w:val="00772B9B"/>
    <w:rsid w:val="0077391D"/>
    <w:rsid w:val="00775F0A"/>
    <w:rsid w:val="007855D7"/>
    <w:rsid w:val="00786191"/>
    <w:rsid w:val="0078646D"/>
    <w:rsid w:val="0078740B"/>
    <w:rsid w:val="007909F0"/>
    <w:rsid w:val="00793368"/>
    <w:rsid w:val="007933A9"/>
    <w:rsid w:val="00793463"/>
    <w:rsid w:val="0079434B"/>
    <w:rsid w:val="007A0D81"/>
    <w:rsid w:val="007A3B3E"/>
    <w:rsid w:val="007A7306"/>
    <w:rsid w:val="007B021A"/>
    <w:rsid w:val="007B0905"/>
    <w:rsid w:val="007B0A6B"/>
    <w:rsid w:val="007B3A38"/>
    <w:rsid w:val="007B4CC5"/>
    <w:rsid w:val="007C0335"/>
    <w:rsid w:val="007C5858"/>
    <w:rsid w:val="007D2E25"/>
    <w:rsid w:val="007D4C35"/>
    <w:rsid w:val="007D7826"/>
    <w:rsid w:val="007E2F72"/>
    <w:rsid w:val="007E4F50"/>
    <w:rsid w:val="007E655A"/>
    <w:rsid w:val="007E76A9"/>
    <w:rsid w:val="007E7E54"/>
    <w:rsid w:val="007F167E"/>
    <w:rsid w:val="007F30DB"/>
    <w:rsid w:val="007F3D85"/>
    <w:rsid w:val="007F51A4"/>
    <w:rsid w:val="007F58F7"/>
    <w:rsid w:val="007F6809"/>
    <w:rsid w:val="007F6FCC"/>
    <w:rsid w:val="0080093E"/>
    <w:rsid w:val="008033F3"/>
    <w:rsid w:val="00804EAF"/>
    <w:rsid w:val="00810ED8"/>
    <w:rsid w:val="00811D32"/>
    <w:rsid w:val="008125D4"/>
    <w:rsid w:val="00813C90"/>
    <w:rsid w:val="008150CB"/>
    <w:rsid w:val="008158C0"/>
    <w:rsid w:val="00816BCC"/>
    <w:rsid w:val="00817D5F"/>
    <w:rsid w:val="008220A8"/>
    <w:rsid w:val="00822E06"/>
    <w:rsid w:val="00823CAD"/>
    <w:rsid w:val="00823D86"/>
    <w:rsid w:val="00825988"/>
    <w:rsid w:val="008271B9"/>
    <w:rsid w:val="00831A7F"/>
    <w:rsid w:val="0083300F"/>
    <w:rsid w:val="0083636E"/>
    <w:rsid w:val="00836DEF"/>
    <w:rsid w:val="0083776B"/>
    <w:rsid w:val="00837AE5"/>
    <w:rsid w:val="00840047"/>
    <w:rsid w:val="00840731"/>
    <w:rsid w:val="00841662"/>
    <w:rsid w:val="00842421"/>
    <w:rsid w:val="00843484"/>
    <w:rsid w:val="00843AD0"/>
    <w:rsid w:val="00846E6D"/>
    <w:rsid w:val="0084794F"/>
    <w:rsid w:val="0085054F"/>
    <w:rsid w:val="008505DA"/>
    <w:rsid w:val="008517ED"/>
    <w:rsid w:val="0085261F"/>
    <w:rsid w:val="00852DAC"/>
    <w:rsid w:val="0085465D"/>
    <w:rsid w:val="008549B7"/>
    <w:rsid w:val="0085620B"/>
    <w:rsid w:val="00856E8E"/>
    <w:rsid w:val="008633B5"/>
    <w:rsid w:val="00867A53"/>
    <w:rsid w:val="00867E50"/>
    <w:rsid w:val="00870159"/>
    <w:rsid w:val="008707DA"/>
    <w:rsid w:val="008707EA"/>
    <w:rsid w:val="00870BC2"/>
    <w:rsid w:val="00871268"/>
    <w:rsid w:val="00875B28"/>
    <w:rsid w:val="00876F95"/>
    <w:rsid w:val="00876FAE"/>
    <w:rsid w:val="00882B81"/>
    <w:rsid w:val="00883CF3"/>
    <w:rsid w:val="008847BA"/>
    <w:rsid w:val="0088568C"/>
    <w:rsid w:val="008875A9"/>
    <w:rsid w:val="008875E4"/>
    <w:rsid w:val="008907A7"/>
    <w:rsid w:val="00891247"/>
    <w:rsid w:val="008936DF"/>
    <w:rsid w:val="00893A3A"/>
    <w:rsid w:val="00895EBA"/>
    <w:rsid w:val="008A0084"/>
    <w:rsid w:val="008A2216"/>
    <w:rsid w:val="008A5047"/>
    <w:rsid w:val="008A7967"/>
    <w:rsid w:val="008B0059"/>
    <w:rsid w:val="008B0B69"/>
    <w:rsid w:val="008B31F7"/>
    <w:rsid w:val="008B4110"/>
    <w:rsid w:val="008B48A3"/>
    <w:rsid w:val="008B5081"/>
    <w:rsid w:val="008B567D"/>
    <w:rsid w:val="008B6B9C"/>
    <w:rsid w:val="008C0634"/>
    <w:rsid w:val="008C0D7D"/>
    <w:rsid w:val="008C3650"/>
    <w:rsid w:val="008C48A5"/>
    <w:rsid w:val="008C4D91"/>
    <w:rsid w:val="008C6535"/>
    <w:rsid w:val="008C7D2B"/>
    <w:rsid w:val="008D2EB7"/>
    <w:rsid w:val="008D4DAF"/>
    <w:rsid w:val="008D73B9"/>
    <w:rsid w:val="008E0802"/>
    <w:rsid w:val="008E0B4A"/>
    <w:rsid w:val="008E34ED"/>
    <w:rsid w:val="008E5D9F"/>
    <w:rsid w:val="008E6BAA"/>
    <w:rsid w:val="008F02FF"/>
    <w:rsid w:val="008F030B"/>
    <w:rsid w:val="008F1B4F"/>
    <w:rsid w:val="008F22D6"/>
    <w:rsid w:val="008F355F"/>
    <w:rsid w:val="008F4EEC"/>
    <w:rsid w:val="008F616D"/>
    <w:rsid w:val="0090134D"/>
    <w:rsid w:val="00902476"/>
    <w:rsid w:val="00902D62"/>
    <w:rsid w:val="00904019"/>
    <w:rsid w:val="00905860"/>
    <w:rsid w:val="00906FD0"/>
    <w:rsid w:val="00910B07"/>
    <w:rsid w:val="00912246"/>
    <w:rsid w:val="009124FA"/>
    <w:rsid w:val="0091478C"/>
    <w:rsid w:val="00916413"/>
    <w:rsid w:val="00920ACB"/>
    <w:rsid w:val="00924B3A"/>
    <w:rsid w:val="0092508E"/>
    <w:rsid w:val="009306E7"/>
    <w:rsid w:val="00930CA3"/>
    <w:rsid w:val="00930E2A"/>
    <w:rsid w:val="00933F57"/>
    <w:rsid w:val="0093527B"/>
    <w:rsid w:val="00940DAC"/>
    <w:rsid w:val="00942906"/>
    <w:rsid w:val="009437C2"/>
    <w:rsid w:val="00943925"/>
    <w:rsid w:val="00945170"/>
    <w:rsid w:val="0094558D"/>
    <w:rsid w:val="009464B3"/>
    <w:rsid w:val="0094679A"/>
    <w:rsid w:val="00946CAD"/>
    <w:rsid w:val="0094760C"/>
    <w:rsid w:val="00950E97"/>
    <w:rsid w:val="009520A2"/>
    <w:rsid w:val="00952126"/>
    <w:rsid w:val="009526B9"/>
    <w:rsid w:val="0095364A"/>
    <w:rsid w:val="00954419"/>
    <w:rsid w:val="009576BE"/>
    <w:rsid w:val="00961217"/>
    <w:rsid w:val="00962536"/>
    <w:rsid w:val="0096663E"/>
    <w:rsid w:val="00970594"/>
    <w:rsid w:val="00971731"/>
    <w:rsid w:val="009722F5"/>
    <w:rsid w:val="00973991"/>
    <w:rsid w:val="00973ACB"/>
    <w:rsid w:val="0097423F"/>
    <w:rsid w:val="00974420"/>
    <w:rsid w:val="00974F73"/>
    <w:rsid w:val="00975232"/>
    <w:rsid w:val="00975942"/>
    <w:rsid w:val="00975E62"/>
    <w:rsid w:val="00976855"/>
    <w:rsid w:val="00976B9B"/>
    <w:rsid w:val="009773EC"/>
    <w:rsid w:val="00981CD5"/>
    <w:rsid w:val="009838C9"/>
    <w:rsid w:val="0099098F"/>
    <w:rsid w:val="00994795"/>
    <w:rsid w:val="00994BA0"/>
    <w:rsid w:val="00994BC0"/>
    <w:rsid w:val="00995654"/>
    <w:rsid w:val="00995F42"/>
    <w:rsid w:val="0099745D"/>
    <w:rsid w:val="00997EA2"/>
    <w:rsid w:val="009A2057"/>
    <w:rsid w:val="009A2416"/>
    <w:rsid w:val="009A2F08"/>
    <w:rsid w:val="009B0A58"/>
    <w:rsid w:val="009B6810"/>
    <w:rsid w:val="009C396F"/>
    <w:rsid w:val="009C3971"/>
    <w:rsid w:val="009C4A55"/>
    <w:rsid w:val="009C56CB"/>
    <w:rsid w:val="009C5E69"/>
    <w:rsid w:val="009C780E"/>
    <w:rsid w:val="009D0337"/>
    <w:rsid w:val="009D1654"/>
    <w:rsid w:val="009D1D8F"/>
    <w:rsid w:val="009D2456"/>
    <w:rsid w:val="009D6569"/>
    <w:rsid w:val="009D75AE"/>
    <w:rsid w:val="009E1A0D"/>
    <w:rsid w:val="009E4D66"/>
    <w:rsid w:val="009E6E5C"/>
    <w:rsid w:val="009E7794"/>
    <w:rsid w:val="009F0227"/>
    <w:rsid w:val="009F0711"/>
    <w:rsid w:val="009F3704"/>
    <w:rsid w:val="009F681E"/>
    <w:rsid w:val="009F6DA9"/>
    <w:rsid w:val="00A04298"/>
    <w:rsid w:val="00A107CE"/>
    <w:rsid w:val="00A13691"/>
    <w:rsid w:val="00A145F9"/>
    <w:rsid w:val="00A14DA6"/>
    <w:rsid w:val="00A1508F"/>
    <w:rsid w:val="00A15F08"/>
    <w:rsid w:val="00A22BBF"/>
    <w:rsid w:val="00A23698"/>
    <w:rsid w:val="00A251ED"/>
    <w:rsid w:val="00A31B63"/>
    <w:rsid w:val="00A33D2D"/>
    <w:rsid w:val="00A3437B"/>
    <w:rsid w:val="00A345D7"/>
    <w:rsid w:val="00A36AFE"/>
    <w:rsid w:val="00A3701C"/>
    <w:rsid w:val="00A40334"/>
    <w:rsid w:val="00A4062E"/>
    <w:rsid w:val="00A41C88"/>
    <w:rsid w:val="00A452E6"/>
    <w:rsid w:val="00A458AC"/>
    <w:rsid w:val="00A45A41"/>
    <w:rsid w:val="00A47C03"/>
    <w:rsid w:val="00A505B2"/>
    <w:rsid w:val="00A55A8E"/>
    <w:rsid w:val="00A55F4F"/>
    <w:rsid w:val="00A55F8D"/>
    <w:rsid w:val="00A564A4"/>
    <w:rsid w:val="00A5656F"/>
    <w:rsid w:val="00A568B5"/>
    <w:rsid w:val="00A609BB"/>
    <w:rsid w:val="00A6148B"/>
    <w:rsid w:val="00A63959"/>
    <w:rsid w:val="00A64FBD"/>
    <w:rsid w:val="00A659B7"/>
    <w:rsid w:val="00A65A21"/>
    <w:rsid w:val="00A665D9"/>
    <w:rsid w:val="00A677E4"/>
    <w:rsid w:val="00A67DE6"/>
    <w:rsid w:val="00A720A8"/>
    <w:rsid w:val="00A72DDF"/>
    <w:rsid w:val="00A72DE4"/>
    <w:rsid w:val="00A7584B"/>
    <w:rsid w:val="00A8056C"/>
    <w:rsid w:val="00A82E1E"/>
    <w:rsid w:val="00A83035"/>
    <w:rsid w:val="00A839E6"/>
    <w:rsid w:val="00A90E4E"/>
    <w:rsid w:val="00A916E8"/>
    <w:rsid w:val="00A93183"/>
    <w:rsid w:val="00A941E8"/>
    <w:rsid w:val="00A9455B"/>
    <w:rsid w:val="00A96807"/>
    <w:rsid w:val="00A97F53"/>
    <w:rsid w:val="00AA013C"/>
    <w:rsid w:val="00AA1850"/>
    <w:rsid w:val="00AA1B1B"/>
    <w:rsid w:val="00AA2ABF"/>
    <w:rsid w:val="00AA2F25"/>
    <w:rsid w:val="00AA61B1"/>
    <w:rsid w:val="00AA6A6E"/>
    <w:rsid w:val="00AA6AF8"/>
    <w:rsid w:val="00AA7B69"/>
    <w:rsid w:val="00AB5B48"/>
    <w:rsid w:val="00AB67C7"/>
    <w:rsid w:val="00AC0C68"/>
    <w:rsid w:val="00AC2393"/>
    <w:rsid w:val="00AC2D77"/>
    <w:rsid w:val="00AC4088"/>
    <w:rsid w:val="00AC48EE"/>
    <w:rsid w:val="00AC632F"/>
    <w:rsid w:val="00AC7103"/>
    <w:rsid w:val="00AC7D58"/>
    <w:rsid w:val="00AD0E8D"/>
    <w:rsid w:val="00AD2D86"/>
    <w:rsid w:val="00AD34BF"/>
    <w:rsid w:val="00AD420B"/>
    <w:rsid w:val="00AD4B1A"/>
    <w:rsid w:val="00AD571B"/>
    <w:rsid w:val="00AD6365"/>
    <w:rsid w:val="00AD6845"/>
    <w:rsid w:val="00AE6C5B"/>
    <w:rsid w:val="00AF014A"/>
    <w:rsid w:val="00AF13D7"/>
    <w:rsid w:val="00AF2E5E"/>
    <w:rsid w:val="00AF368C"/>
    <w:rsid w:val="00AF39F4"/>
    <w:rsid w:val="00AF4566"/>
    <w:rsid w:val="00AF4A3F"/>
    <w:rsid w:val="00AF6D34"/>
    <w:rsid w:val="00B010F1"/>
    <w:rsid w:val="00B01F5E"/>
    <w:rsid w:val="00B02311"/>
    <w:rsid w:val="00B07B0A"/>
    <w:rsid w:val="00B117E8"/>
    <w:rsid w:val="00B12F2E"/>
    <w:rsid w:val="00B13948"/>
    <w:rsid w:val="00B161A4"/>
    <w:rsid w:val="00B16A49"/>
    <w:rsid w:val="00B16FA7"/>
    <w:rsid w:val="00B17C9E"/>
    <w:rsid w:val="00B17CAD"/>
    <w:rsid w:val="00B2717B"/>
    <w:rsid w:val="00B27CCB"/>
    <w:rsid w:val="00B320C0"/>
    <w:rsid w:val="00B33261"/>
    <w:rsid w:val="00B347CD"/>
    <w:rsid w:val="00B40C56"/>
    <w:rsid w:val="00B42B8D"/>
    <w:rsid w:val="00B44910"/>
    <w:rsid w:val="00B50342"/>
    <w:rsid w:val="00B505E1"/>
    <w:rsid w:val="00B5087D"/>
    <w:rsid w:val="00B54936"/>
    <w:rsid w:val="00B5763E"/>
    <w:rsid w:val="00B57AED"/>
    <w:rsid w:val="00B60387"/>
    <w:rsid w:val="00B60A97"/>
    <w:rsid w:val="00B61755"/>
    <w:rsid w:val="00B63D7D"/>
    <w:rsid w:val="00B65306"/>
    <w:rsid w:val="00B72008"/>
    <w:rsid w:val="00B734C1"/>
    <w:rsid w:val="00B75576"/>
    <w:rsid w:val="00B77778"/>
    <w:rsid w:val="00B84691"/>
    <w:rsid w:val="00B8730F"/>
    <w:rsid w:val="00B87823"/>
    <w:rsid w:val="00B91C2D"/>
    <w:rsid w:val="00B92F7E"/>
    <w:rsid w:val="00B9387C"/>
    <w:rsid w:val="00B9433D"/>
    <w:rsid w:val="00B961DE"/>
    <w:rsid w:val="00B96BB7"/>
    <w:rsid w:val="00BA1A32"/>
    <w:rsid w:val="00BB4B78"/>
    <w:rsid w:val="00BC0B5A"/>
    <w:rsid w:val="00BC1EC3"/>
    <w:rsid w:val="00BC2C46"/>
    <w:rsid w:val="00BC4335"/>
    <w:rsid w:val="00BC6C25"/>
    <w:rsid w:val="00BD0080"/>
    <w:rsid w:val="00BD05D6"/>
    <w:rsid w:val="00BD1163"/>
    <w:rsid w:val="00BD2DD4"/>
    <w:rsid w:val="00BD358A"/>
    <w:rsid w:val="00BD4C34"/>
    <w:rsid w:val="00BD7EE0"/>
    <w:rsid w:val="00BE0691"/>
    <w:rsid w:val="00BE09AF"/>
    <w:rsid w:val="00BE29E8"/>
    <w:rsid w:val="00BE3008"/>
    <w:rsid w:val="00BE32C6"/>
    <w:rsid w:val="00BE54BE"/>
    <w:rsid w:val="00BE5D18"/>
    <w:rsid w:val="00BE61B6"/>
    <w:rsid w:val="00BF245A"/>
    <w:rsid w:val="00BF2FB0"/>
    <w:rsid w:val="00BF367D"/>
    <w:rsid w:val="00BF440E"/>
    <w:rsid w:val="00BF752C"/>
    <w:rsid w:val="00BF79DA"/>
    <w:rsid w:val="00BF7B6C"/>
    <w:rsid w:val="00BF7D31"/>
    <w:rsid w:val="00C013B1"/>
    <w:rsid w:val="00C02721"/>
    <w:rsid w:val="00C05F66"/>
    <w:rsid w:val="00C06803"/>
    <w:rsid w:val="00C11982"/>
    <w:rsid w:val="00C139F4"/>
    <w:rsid w:val="00C154AC"/>
    <w:rsid w:val="00C15735"/>
    <w:rsid w:val="00C16A99"/>
    <w:rsid w:val="00C16B25"/>
    <w:rsid w:val="00C208F7"/>
    <w:rsid w:val="00C20BD1"/>
    <w:rsid w:val="00C2145A"/>
    <w:rsid w:val="00C230CE"/>
    <w:rsid w:val="00C24F52"/>
    <w:rsid w:val="00C3011E"/>
    <w:rsid w:val="00C31CA8"/>
    <w:rsid w:val="00C35885"/>
    <w:rsid w:val="00C37A7F"/>
    <w:rsid w:val="00C41AC0"/>
    <w:rsid w:val="00C4388A"/>
    <w:rsid w:val="00C45461"/>
    <w:rsid w:val="00C457D6"/>
    <w:rsid w:val="00C45F0F"/>
    <w:rsid w:val="00C467F4"/>
    <w:rsid w:val="00C46D16"/>
    <w:rsid w:val="00C47EF6"/>
    <w:rsid w:val="00C504C2"/>
    <w:rsid w:val="00C51C9F"/>
    <w:rsid w:val="00C55781"/>
    <w:rsid w:val="00C57159"/>
    <w:rsid w:val="00C574E0"/>
    <w:rsid w:val="00C57F90"/>
    <w:rsid w:val="00C61C01"/>
    <w:rsid w:val="00C63161"/>
    <w:rsid w:val="00C657E7"/>
    <w:rsid w:val="00C66AAB"/>
    <w:rsid w:val="00C71420"/>
    <w:rsid w:val="00C71A0C"/>
    <w:rsid w:val="00C72F27"/>
    <w:rsid w:val="00C74204"/>
    <w:rsid w:val="00C759B7"/>
    <w:rsid w:val="00C77ECC"/>
    <w:rsid w:val="00C807DB"/>
    <w:rsid w:val="00C8301E"/>
    <w:rsid w:val="00C860FC"/>
    <w:rsid w:val="00C871BE"/>
    <w:rsid w:val="00CA0538"/>
    <w:rsid w:val="00CA25D6"/>
    <w:rsid w:val="00CA26AB"/>
    <w:rsid w:val="00CA2A02"/>
    <w:rsid w:val="00CA2F7F"/>
    <w:rsid w:val="00CA3990"/>
    <w:rsid w:val="00CA6447"/>
    <w:rsid w:val="00CB1668"/>
    <w:rsid w:val="00CB179F"/>
    <w:rsid w:val="00CB1AF5"/>
    <w:rsid w:val="00CB215D"/>
    <w:rsid w:val="00CB42E9"/>
    <w:rsid w:val="00CB5C65"/>
    <w:rsid w:val="00CC1312"/>
    <w:rsid w:val="00CC4326"/>
    <w:rsid w:val="00CC4AF0"/>
    <w:rsid w:val="00CC6B7F"/>
    <w:rsid w:val="00CC6F38"/>
    <w:rsid w:val="00CC76BF"/>
    <w:rsid w:val="00CC7C82"/>
    <w:rsid w:val="00CD0615"/>
    <w:rsid w:val="00CD0F3A"/>
    <w:rsid w:val="00CD39B0"/>
    <w:rsid w:val="00CD3F77"/>
    <w:rsid w:val="00CD64D0"/>
    <w:rsid w:val="00CD6B58"/>
    <w:rsid w:val="00CD7F28"/>
    <w:rsid w:val="00CE00C3"/>
    <w:rsid w:val="00CE054B"/>
    <w:rsid w:val="00CE0762"/>
    <w:rsid w:val="00CE15E0"/>
    <w:rsid w:val="00CE5599"/>
    <w:rsid w:val="00CE7FF0"/>
    <w:rsid w:val="00CF67D7"/>
    <w:rsid w:val="00CF6F8B"/>
    <w:rsid w:val="00CF7168"/>
    <w:rsid w:val="00D00E40"/>
    <w:rsid w:val="00D01BB4"/>
    <w:rsid w:val="00D060A2"/>
    <w:rsid w:val="00D07C8F"/>
    <w:rsid w:val="00D12944"/>
    <w:rsid w:val="00D12FA3"/>
    <w:rsid w:val="00D145BB"/>
    <w:rsid w:val="00D153C5"/>
    <w:rsid w:val="00D156B7"/>
    <w:rsid w:val="00D15E7A"/>
    <w:rsid w:val="00D16753"/>
    <w:rsid w:val="00D2031E"/>
    <w:rsid w:val="00D208DB"/>
    <w:rsid w:val="00D21097"/>
    <w:rsid w:val="00D23AB2"/>
    <w:rsid w:val="00D25184"/>
    <w:rsid w:val="00D25E54"/>
    <w:rsid w:val="00D31997"/>
    <w:rsid w:val="00D33309"/>
    <w:rsid w:val="00D337F7"/>
    <w:rsid w:val="00D346A2"/>
    <w:rsid w:val="00D350FB"/>
    <w:rsid w:val="00D35995"/>
    <w:rsid w:val="00D3629E"/>
    <w:rsid w:val="00D36ABE"/>
    <w:rsid w:val="00D36E2C"/>
    <w:rsid w:val="00D36FAE"/>
    <w:rsid w:val="00D40159"/>
    <w:rsid w:val="00D4181D"/>
    <w:rsid w:val="00D44F72"/>
    <w:rsid w:val="00D45161"/>
    <w:rsid w:val="00D45F3B"/>
    <w:rsid w:val="00D4659C"/>
    <w:rsid w:val="00D47865"/>
    <w:rsid w:val="00D50C0C"/>
    <w:rsid w:val="00D5687B"/>
    <w:rsid w:val="00D60222"/>
    <w:rsid w:val="00D60992"/>
    <w:rsid w:val="00D62B3B"/>
    <w:rsid w:val="00D65D44"/>
    <w:rsid w:val="00D67E64"/>
    <w:rsid w:val="00D732FC"/>
    <w:rsid w:val="00D745AF"/>
    <w:rsid w:val="00D810D1"/>
    <w:rsid w:val="00D819F4"/>
    <w:rsid w:val="00D84F77"/>
    <w:rsid w:val="00D900D1"/>
    <w:rsid w:val="00D91C65"/>
    <w:rsid w:val="00D9361F"/>
    <w:rsid w:val="00D9373F"/>
    <w:rsid w:val="00D94E88"/>
    <w:rsid w:val="00D963EB"/>
    <w:rsid w:val="00DA1AF7"/>
    <w:rsid w:val="00DA26D0"/>
    <w:rsid w:val="00DB08C3"/>
    <w:rsid w:val="00DB38D1"/>
    <w:rsid w:val="00DB3938"/>
    <w:rsid w:val="00DB3DDA"/>
    <w:rsid w:val="00DB5886"/>
    <w:rsid w:val="00DC06A1"/>
    <w:rsid w:val="00DC2C51"/>
    <w:rsid w:val="00DC31A1"/>
    <w:rsid w:val="00DC31C6"/>
    <w:rsid w:val="00DD1D9C"/>
    <w:rsid w:val="00DD3887"/>
    <w:rsid w:val="00DD5EF4"/>
    <w:rsid w:val="00DD734D"/>
    <w:rsid w:val="00DE32E3"/>
    <w:rsid w:val="00DE7121"/>
    <w:rsid w:val="00DF0B97"/>
    <w:rsid w:val="00DF1ED1"/>
    <w:rsid w:val="00DF2459"/>
    <w:rsid w:val="00DF462D"/>
    <w:rsid w:val="00E00FEF"/>
    <w:rsid w:val="00E011CE"/>
    <w:rsid w:val="00E01712"/>
    <w:rsid w:val="00E02E24"/>
    <w:rsid w:val="00E02EAF"/>
    <w:rsid w:val="00E06DA0"/>
    <w:rsid w:val="00E0734F"/>
    <w:rsid w:val="00E07FF3"/>
    <w:rsid w:val="00E105CB"/>
    <w:rsid w:val="00E13C3B"/>
    <w:rsid w:val="00E15676"/>
    <w:rsid w:val="00E15A55"/>
    <w:rsid w:val="00E1695C"/>
    <w:rsid w:val="00E179D5"/>
    <w:rsid w:val="00E203D9"/>
    <w:rsid w:val="00E2072F"/>
    <w:rsid w:val="00E210A3"/>
    <w:rsid w:val="00E21F9C"/>
    <w:rsid w:val="00E235F5"/>
    <w:rsid w:val="00E2405E"/>
    <w:rsid w:val="00E2664D"/>
    <w:rsid w:val="00E31897"/>
    <w:rsid w:val="00E32DAC"/>
    <w:rsid w:val="00E3602F"/>
    <w:rsid w:val="00E36991"/>
    <w:rsid w:val="00E40246"/>
    <w:rsid w:val="00E41E9E"/>
    <w:rsid w:val="00E4320F"/>
    <w:rsid w:val="00E446DC"/>
    <w:rsid w:val="00E457BF"/>
    <w:rsid w:val="00E45F98"/>
    <w:rsid w:val="00E46CFD"/>
    <w:rsid w:val="00E50704"/>
    <w:rsid w:val="00E50F27"/>
    <w:rsid w:val="00E5313B"/>
    <w:rsid w:val="00E555F0"/>
    <w:rsid w:val="00E55C95"/>
    <w:rsid w:val="00E57923"/>
    <w:rsid w:val="00E62F33"/>
    <w:rsid w:val="00E6426A"/>
    <w:rsid w:val="00E64475"/>
    <w:rsid w:val="00E646FE"/>
    <w:rsid w:val="00E6531A"/>
    <w:rsid w:val="00E66E1D"/>
    <w:rsid w:val="00E71A22"/>
    <w:rsid w:val="00E71F7A"/>
    <w:rsid w:val="00E76D9F"/>
    <w:rsid w:val="00E776B5"/>
    <w:rsid w:val="00E77A8B"/>
    <w:rsid w:val="00E80E3F"/>
    <w:rsid w:val="00E82118"/>
    <w:rsid w:val="00E82E18"/>
    <w:rsid w:val="00E860A4"/>
    <w:rsid w:val="00E90A35"/>
    <w:rsid w:val="00E963FD"/>
    <w:rsid w:val="00EA0302"/>
    <w:rsid w:val="00EA77DA"/>
    <w:rsid w:val="00EA7B75"/>
    <w:rsid w:val="00EB0D54"/>
    <w:rsid w:val="00EB1092"/>
    <w:rsid w:val="00EB1B0F"/>
    <w:rsid w:val="00EB3A84"/>
    <w:rsid w:val="00EB562F"/>
    <w:rsid w:val="00EB6E33"/>
    <w:rsid w:val="00EB70BC"/>
    <w:rsid w:val="00EB7B92"/>
    <w:rsid w:val="00EC2AEC"/>
    <w:rsid w:val="00EC38EE"/>
    <w:rsid w:val="00EC43E1"/>
    <w:rsid w:val="00EC4C01"/>
    <w:rsid w:val="00EC6077"/>
    <w:rsid w:val="00ED076F"/>
    <w:rsid w:val="00ED25C7"/>
    <w:rsid w:val="00ED2E85"/>
    <w:rsid w:val="00ED394C"/>
    <w:rsid w:val="00ED51A0"/>
    <w:rsid w:val="00ED5C08"/>
    <w:rsid w:val="00ED6473"/>
    <w:rsid w:val="00ED720C"/>
    <w:rsid w:val="00ED74F6"/>
    <w:rsid w:val="00EE0536"/>
    <w:rsid w:val="00EE0F86"/>
    <w:rsid w:val="00EE1956"/>
    <w:rsid w:val="00EE2010"/>
    <w:rsid w:val="00EE2245"/>
    <w:rsid w:val="00EE469B"/>
    <w:rsid w:val="00EE54CA"/>
    <w:rsid w:val="00EE5946"/>
    <w:rsid w:val="00EE628D"/>
    <w:rsid w:val="00EE6DFB"/>
    <w:rsid w:val="00EF482B"/>
    <w:rsid w:val="00F00AEF"/>
    <w:rsid w:val="00F02B7D"/>
    <w:rsid w:val="00F05BA5"/>
    <w:rsid w:val="00F06986"/>
    <w:rsid w:val="00F11D67"/>
    <w:rsid w:val="00F12502"/>
    <w:rsid w:val="00F14B0D"/>
    <w:rsid w:val="00F1541F"/>
    <w:rsid w:val="00F164CE"/>
    <w:rsid w:val="00F2052F"/>
    <w:rsid w:val="00F20A2A"/>
    <w:rsid w:val="00F22BB1"/>
    <w:rsid w:val="00F2313B"/>
    <w:rsid w:val="00F238DA"/>
    <w:rsid w:val="00F253EA"/>
    <w:rsid w:val="00F30A94"/>
    <w:rsid w:val="00F31892"/>
    <w:rsid w:val="00F3322B"/>
    <w:rsid w:val="00F34285"/>
    <w:rsid w:val="00F3440C"/>
    <w:rsid w:val="00F34F3C"/>
    <w:rsid w:val="00F367D7"/>
    <w:rsid w:val="00F37DD8"/>
    <w:rsid w:val="00F40403"/>
    <w:rsid w:val="00F45927"/>
    <w:rsid w:val="00F47E48"/>
    <w:rsid w:val="00F5162E"/>
    <w:rsid w:val="00F532E5"/>
    <w:rsid w:val="00F54500"/>
    <w:rsid w:val="00F555E7"/>
    <w:rsid w:val="00F55F72"/>
    <w:rsid w:val="00F5686F"/>
    <w:rsid w:val="00F6714D"/>
    <w:rsid w:val="00F67E04"/>
    <w:rsid w:val="00F67E73"/>
    <w:rsid w:val="00F7100E"/>
    <w:rsid w:val="00F712BE"/>
    <w:rsid w:val="00F712D2"/>
    <w:rsid w:val="00F72E54"/>
    <w:rsid w:val="00F73B7C"/>
    <w:rsid w:val="00F75A20"/>
    <w:rsid w:val="00F76941"/>
    <w:rsid w:val="00F76ABF"/>
    <w:rsid w:val="00F77C0C"/>
    <w:rsid w:val="00F83330"/>
    <w:rsid w:val="00F83A4B"/>
    <w:rsid w:val="00F95464"/>
    <w:rsid w:val="00F95E6F"/>
    <w:rsid w:val="00F966FF"/>
    <w:rsid w:val="00F9739D"/>
    <w:rsid w:val="00FA1585"/>
    <w:rsid w:val="00FA3447"/>
    <w:rsid w:val="00FA43E3"/>
    <w:rsid w:val="00FA46AF"/>
    <w:rsid w:val="00FA5D67"/>
    <w:rsid w:val="00FA7A75"/>
    <w:rsid w:val="00FB1137"/>
    <w:rsid w:val="00FB12D5"/>
    <w:rsid w:val="00FB1592"/>
    <w:rsid w:val="00FB1B19"/>
    <w:rsid w:val="00FB580F"/>
    <w:rsid w:val="00FB7062"/>
    <w:rsid w:val="00FB7451"/>
    <w:rsid w:val="00FB7F28"/>
    <w:rsid w:val="00FC1C84"/>
    <w:rsid w:val="00FC4561"/>
    <w:rsid w:val="00FC57C9"/>
    <w:rsid w:val="00FC5F90"/>
    <w:rsid w:val="00FC60BB"/>
    <w:rsid w:val="00FC6FC5"/>
    <w:rsid w:val="00FD04FA"/>
    <w:rsid w:val="00FD2C21"/>
    <w:rsid w:val="00FD7799"/>
    <w:rsid w:val="00FE08A5"/>
    <w:rsid w:val="00FE0ECA"/>
    <w:rsid w:val="00FE1364"/>
    <w:rsid w:val="00FE1366"/>
    <w:rsid w:val="00FE141B"/>
    <w:rsid w:val="00FE1993"/>
    <w:rsid w:val="00FE2096"/>
    <w:rsid w:val="00FE2606"/>
    <w:rsid w:val="00FE2E2E"/>
    <w:rsid w:val="00FE3B89"/>
    <w:rsid w:val="00FE56FE"/>
    <w:rsid w:val="00FE6899"/>
    <w:rsid w:val="00FE7BFE"/>
    <w:rsid w:val="00FE7D27"/>
    <w:rsid w:val="00FF056C"/>
    <w:rsid w:val="00FF39BF"/>
    <w:rsid w:val="00FF40A4"/>
    <w:rsid w:val="00FF525E"/>
    <w:rsid w:val="00FF7C02"/>
    <w:rsid w:val="01103C2D"/>
    <w:rsid w:val="01D029AF"/>
    <w:rsid w:val="02495433"/>
    <w:rsid w:val="03477468"/>
    <w:rsid w:val="038C5B40"/>
    <w:rsid w:val="05672BC6"/>
    <w:rsid w:val="059E32B1"/>
    <w:rsid w:val="05FE23E4"/>
    <w:rsid w:val="07231894"/>
    <w:rsid w:val="094A3A4E"/>
    <w:rsid w:val="09580A23"/>
    <w:rsid w:val="09645213"/>
    <w:rsid w:val="0C231534"/>
    <w:rsid w:val="0D5721F6"/>
    <w:rsid w:val="10831E63"/>
    <w:rsid w:val="110D2578"/>
    <w:rsid w:val="11934898"/>
    <w:rsid w:val="131101D0"/>
    <w:rsid w:val="131531D0"/>
    <w:rsid w:val="13E0137B"/>
    <w:rsid w:val="144D6B10"/>
    <w:rsid w:val="15504BE4"/>
    <w:rsid w:val="15CD4330"/>
    <w:rsid w:val="16B84B0B"/>
    <w:rsid w:val="178D1819"/>
    <w:rsid w:val="18F355FE"/>
    <w:rsid w:val="1A013734"/>
    <w:rsid w:val="1EFC59B5"/>
    <w:rsid w:val="1FCF0C21"/>
    <w:rsid w:val="1FE56DE3"/>
    <w:rsid w:val="1FE67D19"/>
    <w:rsid w:val="20447C7D"/>
    <w:rsid w:val="20651585"/>
    <w:rsid w:val="20B64752"/>
    <w:rsid w:val="20E509DC"/>
    <w:rsid w:val="217B43A4"/>
    <w:rsid w:val="21A8172A"/>
    <w:rsid w:val="22822710"/>
    <w:rsid w:val="233C3BD8"/>
    <w:rsid w:val="233F60BE"/>
    <w:rsid w:val="24945FE3"/>
    <w:rsid w:val="24FA2141"/>
    <w:rsid w:val="27064718"/>
    <w:rsid w:val="27B5694E"/>
    <w:rsid w:val="294C5091"/>
    <w:rsid w:val="2A63478E"/>
    <w:rsid w:val="2B1E68FF"/>
    <w:rsid w:val="2C00244C"/>
    <w:rsid w:val="2E480EC5"/>
    <w:rsid w:val="30FC55EE"/>
    <w:rsid w:val="327D2364"/>
    <w:rsid w:val="32D61E6F"/>
    <w:rsid w:val="33286551"/>
    <w:rsid w:val="33D97E69"/>
    <w:rsid w:val="34375556"/>
    <w:rsid w:val="35A25517"/>
    <w:rsid w:val="35CA4E0E"/>
    <w:rsid w:val="36317AE8"/>
    <w:rsid w:val="36F6488E"/>
    <w:rsid w:val="37314C08"/>
    <w:rsid w:val="380D1E8F"/>
    <w:rsid w:val="39240193"/>
    <w:rsid w:val="396D17C5"/>
    <w:rsid w:val="3B213B3E"/>
    <w:rsid w:val="3B5E2280"/>
    <w:rsid w:val="3BCE7B87"/>
    <w:rsid w:val="3C56020E"/>
    <w:rsid w:val="3D8E7659"/>
    <w:rsid w:val="3E8E5FFD"/>
    <w:rsid w:val="3F081602"/>
    <w:rsid w:val="40535DA5"/>
    <w:rsid w:val="406452E3"/>
    <w:rsid w:val="40DA6F99"/>
    <w:rsid w:val="41322966"/>
    <w:rsid w:val="418E7A7B"/>
    <w:rsid w:val="444C1F91"/>
    <w:rsid w:val="4647058D"/>
    <w:rsid w:val="46521A6E"/>
    <w:rsid w:val="472F3337"/>
    <w:rsid w:val="47373CCA"/>
    <w:rsid w:val="493C25D4"/>
    <w:rsid w:val="498C1BC5"/>
    <w:rsid w:val="4992629E"/>
    <w:rsid w:val="4A5D2A12"/>
    <w:rsid w:val="4AD00658"/>
    <w:rsid w:val="4BCF0BDC"/>
    <w:rsid w:val="4C455C43"/>
    <w:rsid w:val="4C4C77BA"/>
    <w:rsid w:val="4D1A2E7B"/>
    <w:rsid w:val="4D463C5A"/>
    <w:rsid w:val="4D487362"/>
    <w:rsid w:val="4DD324BD"/>
    <w:rsid w:val="4DE90850"/>
    <w:rsid w:val="4F504998"/>
    <w:rsid w:val="50A9595A"/>
    <w:rsid w:val="50E04873"/>
    <w:rsid w:val="519D5654"/>
    <w:rsid w:val="51B1012C"/>
    <w:rsid w:val="51DA3ABB"/>
    <w:rsid w:val="52EF06B7"/>
    <w:rsid w:val="55002098"/>
    <w:rsid w:val="55264864"/>
    <w:rsid w:val="55DB3175"/>
    <w:rsid w:val="5E1D0E75"/>
    <w:rsid w:val="5E895E64"/>
    <w:rsid w:val="5F8A2898"/>
    <w:rsid w:val="612A7681"/>
    <w:rsid w:val="617E77D6"/>
    <w:rsid w:val="640922D0"/>
    <w:rsid w:val="64572560"/>
    <w:rsid w:val="650C6EA7"/>
    <w:rsid w:val="66F9345B"/>
    <w:rsid w:val="673921BA"/>
    <w:rsid w:val="67582877"/>
    <w:rsid w:val="67CF5C06"/>
    <w:rsid w:val="68C04AEE"/>
    <w:rsid w:val="68CE3D26"/>
    <w:rsid w:val="6943239F"/>
    <w:rsid w:val="6AC617E4"/>
    <w:rsid w:val="6B314282"/>
    <w:rsid w:val="6B8A6EA4"/>
    <w:rsid w:val="6BDF3A3F"/>
    <w:rsid w:val="6CDD60A6"/>
    <w:rsid w:val="6D8677A1"/>
    <w:rsid w:val="71557E27"/>
    <w:rsid w:val="716F0EE9"/>
    <w:rsid w:val="732C4B81"/>
    <w:rsid w:val="73AC7422"/>
    <w:rsid w:val="743F7EEA"/>
    <w:rsid w:val="746F1ED0"/>
    <w:rsid w:val="74DC4AE7"/>
    <w:rsid w:val="76BC3F62"/>
    <w:rsid w:val="771602DC"/>
    <w:rsid w:val="771B251D"/>
    <w:rsid w:val="772F2095"/>
    <w:rsid w:val="77361F6B"/>
    <w:rsid w:val="79F66FEA"/>
    <w:rsid w:val="7A211C75"/>
    <w:rsid w:val="7B072253"/>
    <w:rsid w:val="7E2748F9"/>
    <w:rsid w:val="7FED2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2D68A"/>
  <w15:docId w15:val="{79B565E8-207D-47CF-87F6-60A22005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snapToGrid w:val="0"/>
      <w:spacing w:before="60" w:line="324" w:lineRule="auto"/>
      <w:ind w:firstLineChars="200" w:firstLine="480"/>
    </w:pPr>
    <w:rPr>
      <w:sz w:val="24"/>
    </w:rPr>
  </w:style>
  <w:style w:type="paragraph" w:styleId="1">
    <w:name w:val="heading 1"/>
    <w:basedOn w:val="a"/>
    <w:next w:val="a"/>
    <w:link w:val="10"/>
    <w:autoRedefine/>
    <w:qFormat/>
    <w:pPr>
      <w:keepNext/>
      <w:keepLines/>
      <w:spacing w:before="340" w:after="330" w:line="578" w:lineRule="auto"/>
      <w:ind w:firstLineChars="0" w:firstLine="0"/>
      <w:jc w:val="both"/>
      <w:outlineLvl w:val="0"/>
    </w:pPr>
    <w:rPr>
      <w:b/>
      <w:bCs/>
      <w:kern w:val="44"/>
      <w:sz w:val="44"/>
      <w:szCs w:val="44"/>
    </w:rPr>
  </w:style>
  <w:style w:type="paragraph" w:styleId="2">
    <w:name w:val="heading 2"/>
    <w:basedOn w:val="a"/>
    <w:next w:val="a"/>
    <w:link w:val="20"/>
    <w:autoRedefine/>
    <w:qFormat/>
    <w:pPr>
      <w:keepNext/>
      <w:keepLines/>
      <w:spacing w:before="260" w:after="260" w:line="416" w:lineRule="auto"/>
      <w:ind w:firstLineChars="0" w:firstLine="0"/>
      <w:jc w:val="both"/>
      <w:outlineLvl w:val="1"/>
    </w:pPr>
    <w:rPr>
      <w:rFonts w:ascii="Arial" w:eastAsia="黑体" w:hAnsi="Arial"/>
      <w:b/>
      <w:bCs/>
      <w:kern w:val="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oa heading"/>
    <w:basedOn w:val="a"/>
    <w:next w:val="a"/>
    <w:autoRedefine/>
    <w:uiPriority w:val="99"/>
    <w:unhideWhenUsed/>
    <w:qFormat/>
    <w:pPr>
      <w:spacing w:line="300" w:lineRule="auto"/>
      <w:ind w:firstLineChars="0" w:firstLine="0"/>
      <w:jc w:val="center"/>
    </w:pPr>
    <w:rPr>
      <w:bCs/>
      <w:kern w:val="2"/>
      <w:sz w:val="32"/>
      <w:szCs w:val="32"/>
    </w:rPr>
  </w:style>
  <w:style w:type="paragraph" w:styleId="a4">
    <w:name w:val="Document Map"/>
    <w:basedOn w:val="a"/>
    <w:link w:val="a5"/>
    <w:autoRedefine/>
    <w:uiPriority w:val="99"/>
    <w:unhideWhenUsed/>
    <w:qFormat/>
    <w:rPr>
      <w:rFonts w:ascii="宋体"/>
      <w:sz w:val="18"/>
      <w:szCs w:val="18"/>
    </w:rPr>
  </w:style>
  <w:style w:type="paragraph" w:styleId="a6">
    <w:name w:val="Body Text"/>
    <w:basedOn w:val="a"/>
    <w:link w:val="a7"/>
    <w:autoRedefine/>
    <w:unhideWhenUsed/>
    <w:qFormat/>
    <w:pPr>
      <w:spacing w:after="120" w:line="360" w:lineRule="auto"/>
      <w:ind w:firstLineChars="0" w:firstLine="0"/>
    </w:pPr>
    <w:rPr>
      <w:rFonts w:ascii="宋体" w:hAnsi="宋体" w:cs="宋体"/>
      <w:bCs/>
      <w:kern w:val="2"/>
      <w:szCs w:val="24"/>
    </w:rPr>
  </w:style>
  <w:style w:type="paragraph" w:styleId="a8">
    <w:name w:val="Plain Text"/>
    <w:basedOn w:val="a"/>
    <w:link w:val="a9"/>
    <w:autoRedefine/>
    <w:uiPriority w:val="99"/>
    <w:qFormat/>
    <w:pPr>
      <w:spacing w:line="240" w:lineRule="auto"/>
      <w:ind w:firstLineChars="0" w:firstLine="0"/>
    </w:pPr>
    <w:rPr>
      <w:rFonts w:ascii="宋体" w:hAnsi="Courier New" w:cs="Courier New"/>
      <w:kern w:val="2"/>
      <w:sz w:val="18"/>
      <w:szCs w:val="18"/>
    </w:rPr>
  </w:style>
  <w:style w:type="paragraph" w:styleId="aa">
    <w:name w:val="Date"/>
    <w:basedOn w:val="a"/>
    <w:next w:val="a"/>
    <w:link w:val="ab"/>
    <w:autoRedefine/>
    <w:uiPriority w:val="99"/>
    <w:unhideWhenUsed/>
    <w:qFormat/>
    <w:pPr>
      <w:ind w:leftChars="2500" w:left="100"/>
    </w:pPr>
  </w:style>
  <w:style w:type="paragraph" w:styleId="ac">
    <w:name w:val="Balloon Text"/>
    <w:basedOn w:val="a"/>
    <w:link w:val="ad"/>
    <w:autoRedefine/>
    <w:uiPriority w:val="99"/>
    <w:unhideWhenUsed/>
    <w:qFormat/>
    <w:pPr>
      <w:spacing w:line="240" w:lineRule="auto"/>
    </w:pPr>
    <w:rPr>
      <w:sz w:val="18"/>
      <w:szCs w:val="18"/>
    </w:rPr>
  </w:style>
  <w:style w:type="paragraph" w:styleId="ae">
    <w:name w:val="footer"/>
    <w:basedOn w:val="a"/>
    <w:link w:val="af"/>
    <w:autoRedefine/>
    <w:uiPriority w:val="99"/>
    <w:unhideWhenUsed/>
    <w:qFormat/>
    <w:pPr>
      <w:tabs>
        <w:tab w:val="center" w:pos="4153"/>
        <w:tab w:val="right" w:pos="8306"/>
      </w:tabs>
      <w:ind w:firstLine="360"/>
      <w:jc w:val="center"/>
    </w:pPr>
    <w:rPr>
      <w:rFonts w:ascii="Calibri" w:hAnsi="Calibri"/>
      <w:sz w:val="18"/>
      <w:szCs w:val="18"/>
    </w:rPr>
  </w:style>
  <w:style w:type="paragraph" w:styleId="af0">
    <w:name w:val="header"/>
    <w:basedOn w:val="a"/>
    <w:link w:val="11"/>
    <w:autoRedefine/>
    <w:uiPriority w:val="99"/>
    <w:unhideWhenUsed/>
    <w:qFormat/>
    <w:pPr>
      <w:pBdr>
        <w:bottom w:val="single" w:sz="6" w:space="1" w:color="auto"/>
      </w:pBdr>
      <w:tabs>
        <w:tab w:val="center" w:pos="4153"/>
        <w:tab w:val="right" w:pos="8306"/>
      </w:tabs>
      <w:jc w:val="center"/>
    </w:pPr>
    <w:rPr>
      <w:rFonts w:ascii="Calibri" w:hAnsi="Calibri"/>
      <w:sz w:val="18"/>
      <w:szCs w:val="18"/>
    </w:rPr>
  </w:style>
  <w:style w:type="paragraph" w:styleId="af1">
    <w:name w:val="Normal (Web)"/>
    <w:basedOn w:val="a"/>
    <w:autoRedefine/>
    <w:uiPriority w:val="99"/>
    <w:unhideWhenUsed/>
    <w:qFormat/>
    <w:pPr>
      <w:adjustRightInd w:val="0"/>
      <w:spacing w:line="360" w:lineRule="auto"/>
      <w:ind w:firstLine="420"/>
      <w:jc w:val="both"/>
      <w:textAlignment w:val="baseline"/>
    </w:pPr>
  </w:style>
  <w:style w:type="table" w:styleId="af2">
    <w:name w:val="Table Grid"/>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1"/>
    <w:autoRedefine/>
    <w:qFormat/>
  </w:style>
  <w:style w:type="character" w:customStyle="1" w:styleId="10">
    <w:name w:val="标题 1 字符"/>
    <w:link w:val="1"/>
    <w:autoRedefine/>
    <w:qFormat/>
    <w:rPr>
      <w:b/>
      <w:bCs/>
      <w:kern w:val="44"/>
      <w:sz w:val="44"/>
      <w:szCs w:val="44"/>
    </w:rPr>
  </w:style>
  <w:style w:type="character" w:customStyle="1" w:styleId="20">
    <w:name w:val="标题 2 字符"/>
    <w:link w:val="2"/>
    <w:autoRedefine/>
    <w:qFormat/>
    <w:rPr>
      <w:rFonts w:ascii="Arial" w:eastAsia="黑体" w:hAnsi="Arial"/>
      <w:b/>
      <w:bCs/>
      <w:kern w:val="2"/>
      <w:sz w:val="32"/>
      <w:szCs w:val="32"/>
    </w:rPr>
  </w:style>
  <w:style w:type="character" w:customStyle="1" w:styleId="a5">
    <w:name w:val="文档结构图 字符"/>
    <w:link w:val="a4"/>
    <w:autoRedefine/>
    <w:uiPriority w:val="99"/>
    <w:semiHidden/>
    <w:qFormat/>
    <w:rPr>
      <w:rFonts w:ascii="宋体"/>
      <w:sz w:val="18"/>
      <w:szCs w:val="18"/>
    </w:rPr>
  </w:style>
  <w:style w:type="character" w:customStyle="1" w:styleId="a7">
    <w:name w:val="正文文本 字符"/>
    <w:link w:val="a6"/>
    <w:autoRedefine/>
    <w:qFormat/>
    <w:rPr>
      <w:rFonts w:ascii="宋体" w:hAnsi="宋体" w:cs="宋体"/>
      <w:bCs/>
      <w:kern w:val="2"/>
      <w:sz w:val="24"/>
      <w:szCs w:val="24"/>
    </w:rPr>
  </w:style>
  <w:style w:type="character" w:customStyle="1" w:styleId="ab">
    <w:name w:val="日期 字符"/>
    <w:link w:val="aa"/>
    <w:autoRedefine/>
    <w:uiPriority w:val="99"/>
    <w:semiHidden/>
    <w:qFormat/>
    <w:rPr>
      <w:sz w:val="24"/>
    </w:rPr>
  </w:style>
  <w:style w:type="character" w:customStyle="1" w:styleId="ad">
    <w:name w:val="批注框文本 字符"/>
    <w:link w:val="ac"/>
    <w:autoRedefine/>
    <w:uiPriority w:val="99"/>
    <w:semiHidden/>
    <w:qFormat/>
    <w:rPr>
      <w:sz w:val="18"/>
      <w:szCs w:val="18"/>
    </w:rPr>
  </w:style>
  <w:style w:type="character" w:customStyle="1" w:styleId="af">
    <w:name w:val="页脚 字符"/>
    <w:link w:val="ae"/>
    <w:autoRedefine/>
    <w:uiPriority w:val="99"/>
    <w:qFormat/>
    <w:rPr>
      <w:rFonts w:ascii="Calibri" w:hAnsi="Calibri"/>
      <w:sz w:val="18"/>
      <w:szCs w:val="18"/>
    </w:rPr>
  </w:style>
  <w:style w:type="character" w:customStyle="1" w:styleId="11">
    <w:name w:val="页眉 字符1"/>
    <w:link w:val="af0"/>
    <w:autoRedefine/>
    <w:uiPriority w:val="99"/>
    <w:semiHidden/>
    <w:qFormat/>
    <w:rPr>
      <w:rFonts w:ascii="Calibri" w:eastAsia="宋体" w:hAnsi="Calibri" w:cs="Times New Roman"/>
      <w:kern w:val="0"/>
      <w:sz w:val="18"/>
      <w:szCs w:val="18"/>
    </w:rPr>
  </w:style>
  <w:style w:type="paragraph" w:styleId="af4">
    <w:name w:val="List Paragraph"/>
    <w:basedOn w:val="a"/>
    <w:autoRedefine/>
    <w:uiPriority w:val="34"/>
    <w:qFormat/>
    <w:pPr>
      <w:ind w:firstLine="420"/>
    </w:pPr>
  </w:style>
  <w:style w:type="paragraph" w:customStyle="1" w:styleId="12">
    <w:name w:val="列出段落1"/>
    <w:basedOn w:val="a"/>
    <w:autoRedefine/>
    <w:uiPriority w:val="99"/>
    <w:qFormat/>
    <w:pPr>
      <w:spacing w:line="240" w:lineRule="auto"/>
      <w:ind w:firstLine="420"/>
      <w:jc w:val="both"/>
    </w:pPr>
    <w:rPr>
      <w:kern w:val="2"/>
      <w:sz w:val="21"/>
      <w:szCs w:val="24"/>
    </w:rPr>
  </w:style>
  <w:style w:type="character" w:customStyle="1" w:styleId="af5">
    <w:name w:val="页眉 字符"/>
    <w:autoRedefine/>
    <w:uiPriority w:val="99"/>
    <w:qFormat/>
    <w:rPr>
      <w:rFonts w:ascii="Calibri" w:eastAsia="宋体" w:hAnsi="Calibri" w:cs="Times New Roman"/>
      <w:kern w:val="2"/>
      <w:sz w:val="18"/>
      <w:szCs w:val="18"/>
    </w:rPr>
  </w:style>
  <w:style w:type="character" w:customStyle="1" w:styleId="a9">
    <w:name w:val="纯文本 字符"/>
    <w:basedOn w:val="a1"/>
    <w:link w:val="a8"/>
    <w:autoRedefine/>
    <w:uiPriority w:val="99"/>
    <w:qFormat/>
    <w:rPr>
      <w:rFonts w:ascii="宋体" w:hAnsi="Courier New" w:cs="Courier New"/>
      <w:kern w:val="2"/>
      <w:sz w:val="18"/>
      <w:szCs w:val="18"/>
    </w:rPr>
  </w:style>
  <w:style w:type="character" w:customStyle="1" w:styleId="font21">
    <w:name w:val="font21"/>
    <w:basedOn w:val="a1"/>
    <w:autoRedefine/>
    <w:qFormat/>
    <w:rPr>
      <w:rFonts w:ascii="Times New Roman" w:hAnsi="Times New Roman" w:cs="Times New Roman" w:hint="default"/>
      <w:color w:val="000000"/>
      <w:sz w:val="21"/>
      <w:szCs w:val="21"/>
      <w:u w:val="none"/>
    </w:rPr>
  </w:style>
  <w:style w:type="character" w:customStyle="1" w:styleId="font51">
    <w:name w:val="font51"/>
    <w:basedOn w:val="a1"/>
    <w:autoRedefine/>
    <w:qFormat/>
    <w:rPr>
      <w:rFonts w:ascii="宋体" w:eastAsia="宋体" w:hAnsi="宋体" w:cs="宋体" w:hint="eastAsia"/>
      <w:color w:val="000000"/>
      <w:sz w:val="24"/>
      <w:szCs w:val="24"/>
      <w:u w:val="none"/>
    </w:rPr>
  </w:style>
  <w:style w:type="paragraph" w:customStyle="1" w:styleId="TableText">
    <w:name w:val="Table Text"/>
    <w:basedOn w:val="a"/>
    <w:autoRedefine/>
    <w:semiHidden/>
    <w:qFormat/>
    <w:rPr>
      <w:rFonts w:ascii="宋体" w:hAnsi="宋体" w:cs="宋体"/>
      <w:sz w:val="14"/>
      <w:szCs w:val="14"/>
      <w:lang w:eastAsia="en-US"/>
    </w:rPr>
  </w:style>
  <w:style w:type="table" w:customStyle="1" w:styleId="TableNormal">
    <w:name w:val="Table Normal"/>
    <w:autoRedefine/>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5CCF7-63FA-4CE1-9722-E92E53130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1739</Words>
  <Characters>9918</Characters>
  <Application>Microsoft Office Word</Application>
  <DocSecurity>0</DocSecurity>
  <Lines>82</Lines>
  <Paragraphs>23</Paragraphs>
  <ScaleCrop>false</ScaleCrop>
  <Company>china</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PLM</cp:lastModifiedBy>
  <cp:revision>12</cp:revision>
  <cp:lastPrinted>2025-02-26T02:18:00Z</cp:lastPrinted>
  <dcterms:created xsi:type="dcterms:W3CDTF">2025-03-20T23:47:00Z</dcterms:created>
  <dcterms:modified xsi:type="dcterms:W3CDTF">2026-10-08T02:58:00Z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42C14264D92140A3A111D0EC8C51FBAF_13</vt:lpwstr>
  </property>
  <property fmtid="{D5CDD505-2E9C-101B-9397-08002B2CF9AE}" pid="4" name="KSOTemplateDocerSaveRecord">
    <vt:lpwstr>eyJoZGlkIjoiNjc3ZDU4NDg0ZmE2MTAzZTY0MGM2NjhjYjJmNTRkNjEiLCJ1c2VySWQiOiI3MjEwOTQ1MTcifQ==</vt:lpwstr>
  </property>
</Properties>
</file>